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4F90F1C0"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A544AD" w:rsidRPr="00A544AD">
        <w:rPr>
          <w:b/>
          <w:i/>
          <w:noProof/>
          <w:sz w:val="28"/>
        </w:rPr>
        <w:t>R3-206344</w:t>
      </w:r>
    </w:p>
    <w:p w14:paraId="14D9F5A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08B119C0" w14:textId="77777777" w:rsidR="0037119B" w:rsidRPr="007D3E81" w:rsidRDefault="0037119B" w:rsidP="0037119B">
      <w:pPr>
        <w:pStyle w:val="ac"/>
        <w:jc w:val="both"/>
        <w:rPr>
          <w:rFonts w:eastAsia="宋体"/>
          <w:b w:val="0"/>
          <w:i w:val="0"/>
          <w:noProof w:val="0"/>
          <w:sz w:val="24"/>
          <w:lang w:eastAsia="zh-CN"/>
        </w:rPr>
      </w:pPr>
    </w:p>
    <w:p w14:paraId="0D35A2AF"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C32A5" w:rsidRPr="004C32A5">
        <w:rPr>
          <w:rFonts w:ascii="Arial" w:hAnsi="Arial"/>
          <w:sz w:val="24"/>
          <w:lang w:eastAsia="zh-CN"/>
        </w:rPr>
        <w:t xml:space="preserve">Discussion on Support of conditional </w:t>
      </w:r>
      <w:proofErr w:type="spellStart"/>
      <w:r w:rsidR="004C32A5" w:rsidRPr="004C32A5">
        <w:rPr>
          <w:rFonts w:ascii="Arial" w:hAnsi="Arial"/>
          <w:sz w:val="24"/>
          <w:lang w:eastAsia="zh-CN"/>
        </w:rPr>
        <w:t>PSCell</w:t>
      </w:r>
      <w:proofErr w:type="spellEnd"/>
      <w:r w:rsidR="004C32A5" w:rsidRPr="004C32A5">
        <w:rPr>
          <w:rFonts w:ascii="Arial" w:hAnsi="Arial"/>
          <w:sz w:val="24"/>
          <w:lang w:eastAsia="zh-CN"/>
        </w:rPr>
        <w:t xml:space="preserve"> change/addition</w:t>
      </w:r>
    </w:p>
    <w:p w14:paraId="5DAED56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73EF691" w14:textId="33FD0FA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A3D2C">
        <w:rPr>
          <w:rFonts w:ascii="Arial" w:hAnsi="Arial"/>
          <w:sz w:val="24"/>
          <w:lang w:eastAsia="zh-CN"/>
        </w:rPr>
        <w:t>14.3</w:t>
      </w:r>
    </w:p>
    <w:p w14:paraId="6585DA16" w14:textId="61D310B4"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6DC9229" w14:textId="77777777" w:rsidR="008B7099" w:rsidRDefault="008B7099" w:rsidP="008B7099">
      <w:pPr>
        <w:tabs>
          <w:tab w:val="left" w:pos="1260"/>
        </w:tabs>
      </w:pPr>
      <w:r>
        <w:t>The WID “Revised WID on Further Multi-RAT Dual-Connectivity enhancements” was approved at RAN#88e [</w:t>
      </w:r>
      <w:r w:rsidR="00594F1D">
        <w:t>1</w:t>
      </w:r>
      <w:r>
        <w:t>], of which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30D93" w14:paraId="197FC16B" w14:textId="77777777" w:rsidTr="00317E51">
        <w:tc>
          <w:tcPr>
            <w:tcW w:w="9856" w:type="dxa"/>
            <w:tcBorders>
              <w:top w:val="single" w:sz="4" w:space="0" w:color="auto"/>
              <w:left w:val="single" w:sz="4" w:space="0" w:color="auto"/>
              <w:bottom w:val="single" w:sz="4" w:space="0" w:color="auto"/>
              <w:right w:val="single" w:sz="4" w:space="0" w:color="auto"/>
            </w:tcBorders>
          </w:tcPr>
          <w:p w14:paraId="56DFF613" w14:textId="77777777" w:rsidR="00130D93" w:rsidRDefault="00130D93" w:rsidP="00317E51">
            <w:pPr>
              <w:spacing w:after="0"/>
              <w:rPr>
                <w:bCs/>
              </w:rPr>
            </w:pPr>
            <w:r>
              <w:rPr>
                <w:bCs/>
              </w:rPr>
              <w:t>The objective of this work item is to specify enhancements to MR-DC related scenarios. At least the following topics should be considered in the work:</w:t>
            </w:r>
          </w:p>
          <w:p w14:paraId="68F0262B" w14:textId="77777777" w:rsidR="00130D93" w:rsidRDefault="00130D93" w:rsidP="00317E51">
            <w:pPr>
              <w:spacing w:after="0"/>
            </w:pPr>
          </w:p>
          <w:p w14:paraId="5FF535B5" w14:textId="77777777" w:rsidR="00130D93" w:rsidRDefault="00130D93" w:rsidP="00922225">
            <w:pPr>
              <w:numPr>
                <w:ilvl w:val="0"/>
                <w:numId w:val="12"/>
              </w:numPr>
              <w:overflowPunct w:val="0"/>
              <w:autoSpaceDE w:val="0"/>
              <w:autoSpaceDN w:val="0"/>
              <w:adjustRightInd w:val="0"/>
              <w:spacing w:after="0"/>
              <w:jc w:val="both"/>
              <w:rPr>
                <w:bCs/>
              </w:rPr>
            </w:pPr>
            <w:r>
              <w:rPr>
                <w:bCs/>
              </w:rPr>
              <w:t xml:space="preserve">Support efficient activation/de-activation mechanism for one SCG and </w:t>
            </w:r>
            <w:proofErr w:type="spellStart"/>
            <w:r>
              <w:rPr>
                <w:bCs/>
              </w:rPr>
              <w:t>SCells</w:t>
            </w:r>
            <w:proofErr w:type="spellEnd"/>
            <w:r>
              <w:rPr>
                <w:bCs/>
              </w:rPr>
              <w:t xml:space="preserve"> </w:t>
            </w:r>
          </w:p>
          <w:p w14:paraId="5D1A44C8" w14:textId="77777777" w:rsidR="00130D93" w:rsidRDefault="00130D93" w:rsidP="00922225">
            <w:pPr>
              <w:numPr>
                <w:ilvl w:val="0"/>
                <w:numId w:val="13"/>
              </w:numPr>
              <w:overflowPunct w:val="0"/>
              <w:autoSpaceDE w:val="0"/>
              <w:autoSpaceDN w:val="0"/>
              <w:adjustRightInd w:val="0"/>
              <w:spacing w:after="0"/>
              <w:jc w:val="both"/>
              <w:rPr>
                <w:bCs/>
              </w:rPr>
            </w:pPr>
            <w:r>
              <w:rPr>
                <w:bCs/>
              </w:rPr>
              <w:t>Support for one SCG  applies to (NG)EN-DC, and NR-DC [RAN2, RAN3, RAN4]</w:t>
            </w:r>
          </w:p>
          <w:p w14:paraId="53CD994D" w14:textId="77777777" w:rsidR="00130D93" w:rsidRDefault="00130D93" w:rsidP="00922225">
            <w:pPr>
              <w:numPr>
                <w:ilvl w:val="0"/>
                <w:numId w:val="13"/>
              </w:numPr>
              <w:overflowPunct w:val="0"/>
              <w:autoSpaceDE w:val="0"/>
              <w:autoSpaceDN w:val="0"/>
              <w:adjustRightInd w:val="0"/>
              <w:spacing w:after="0"/>
              <w:jc w:val="both"/>
              <w:rPr>
                <w:bCs/>
              </w:rPr>
            </w:pPr>
            <w:r>
              <w:rPr>
                <w:bCs/>
              </w:rPr>
              <w:t xml:space="preserve">Support for </w:t>
            </w:r>
            <w:proofErr w:type="spellStart"/>
            <w:r>
              <w:rPr>
                <w:bCs/>
              </w:rPr>
              <w:t>SCells</w:t>
            </w:r>
            <w:proofErr w:type="spellEnd"/>
            <w:r>
              <w:rPr>
                <w:bCs/>
              </w:rPr>
              <w:t xml:space="preserve"> applies to NR CA, </w:t>
            </w:r>
            <w:r>
              <w:t>based on RAN1 leading mechanisms</w:t>
            </w:r>
            <w:r>
              <w:rPr>
                <w:bCs/>
              </w:rPr>
              <w:t xml:space="preserve"> [RAN1, RAN2, RAN4]</w:t>
            </w:r>
          </w:p>
          <w:p w14:paraId="117F075A" w14:textId="77777777" w:rsidR="00130D93" w:rsidRDefault="00130D93" w:rsidP="00922225">
            <w:pPr>
              <w:numPr>
                <w:ilvl w:val="0"/>
                <w:numId w:val="13"/>
              </w:numPr>
              <w:overflowPunct w:val="0"/>
              <w:autoSpaceDE w:val="0"/>
              <w:autoSpaceDN w:val="0"/>
              <w:adjustRightInd w:val="0"/>
              <w:spacing w:after="0"/>
              <w:jc w:val="both"/>
              <w:rPr>
                <w:bCs/>
              </w:rPr>
            </w:pPr>
            <w:r>
              <w:rPr>
                <w:bCs/>
              </w:rPr>
              <w:t>This objective applies to FR1 and FR2</w:t>
            </w:r>
          </w:p>
          <w:p w14:paraId="5149BC25" w14:textId="77777777" w:rsidR="00130D93" w:rsidRDefault="00130D93" w:rsidP="00317E51">
            <w:pPr>
              <w:spacing w:after="0"/>
              <w:ind w:left="1500"/>
              <w:jc w:val="both"/>
              <w:rPr>
                <w:bCs/>
              </w:rPr>
            </w:pPr>
          </w:p>
          <w:p w14:paraId="14C3B6FA" w14:textId="77777777" w:rsidR="00130D93" w:rsidRDefault="00130D93" w:rsidP="00317E51">
            <w:pPr>
              <w:spacing w:after="0"/>
              <w:ind w:left="720"/>
              <w:jc w:val="both"/>
              <w:rPr>
                <w:bCs/>
              </w:rPr>
            </w:pPr>
          </w:p>
          <w:p w14:paraId="334F5F00" w14:textId="77777777" w:rsidR="00130D93" w:rsidRDefault="00130D93" w:rsidP="00922225">
            <w:pPr>
              <w:numPr>
                <w:ilvl w:val="0"/>
                <w:numId w:val="12"/>
              </w:numPr>
              <w:overflowPunct w:val="0"/>
              <w:autoSpaceDE w:val="0"/>
              <w:autoSpaceDN w:val="0"/>
              <w:adjustRightInd w:val="0"/>
              <w:spacing w:after="0"/>
              <w:jc w:val="both"/>
              <w:rPr>
                <w:bCs/>
              </w:rPr>
            </w:pPr>
            <w:r>
              <w:rPr>
                <w:bCs/>
              </w:rPr>
              <w:t xml:space="preserve">Support of conditional </w:t>
            </w:r>
            <w:proofErr w:type="spellStart"/>
            <w:r>
              <w:rPr>
                <w:bCs/>
              </w:rPr>
              <w:t>PSCell</w:t>
            </w:r>
            <w:proofErr w:type="spellEnd"/>
            <w:r>
              <w:rPr>
                <w:bCs/>
              </w:rPr>
              <w:t xml:space="preserve"> change/addition [RAN2,RAN3, RAN4]</w:t>
            </w:r>
          </w:p>
          <w:p w14:paraId="06FC5619" w14:textId="77777777" w:rsidR="00130D93" w:rsidRPr="00130D93" w:rsidRDefault="00130D93" w:rsidP="00922225">
            <w:pPr>
              <w:numPr>
                <w:ilvl w:val="0"/>
                <w:numId w:val="13"/>
              </w:numPr>
              <w:overflowPunct w:val="0"/>
              <w:autoSpaceDE w:val="0"/>
              <w:autoSpaceDN w:val="0"/>
              <w:adjustRightInd w:val="0"/>
              <w:spacing w:after="0"/>
              <w:jc w:val="both"/>
              <w:rPr>
                <w:bCs/>
              </w:rPr>
            </w:pPr>
            <w:r>
              <w:rPr>
                <w:bCs/>
              </w:rPr>
              <w:t>support scenarios which are not addressed in Rel-16 NR mobility WI</w:t>
            </w:r>
          </w:p>
        </w:tc>
      </w:tr>
    </w:tbl>
    <w:p w14:paraId="1203D18E" w14:textId="510D4571" w:rsidR="00130D93" w:rsidRDefault="00130D93" w:rsidP="007D3507">
      <w:pPr>
        <w:tabs>
          <w:tab w:val="left" w:pos="1260"/>
        </w:tabs>
        <w:spacing w:before="240" w:after="0"/>
        <w:rPr>
          <w:rFonts w:eastAsiaTheme="minorEastAsia"/>
          <w:lang w:eastAsia="zh-CN"/>
        </w:rPr>
      </w:pPr>
      <w:r>
        <w:rPr>
          <w:rFonts w:eastAsiaTheme="minorEastAsia" w:hint="eastAsia"/>
          <w:lang w:eastAsia="zh-CN"/>
        </w:rPr>
        <w:t>I</w:t>
      </w:r>
      <w:r>
        <w:rPr>
          <w:rFonts w:eastAsiaTheme="minorEastAsia"/>
          <w:lang w:eastAsia="zh-CN"/>
        </w:rPr>
        <w:t>n this contribution, we will discuss the impacts on RAN3</w:t>
      </w:r>
      <w:r w:rsidR="00315E42" w:rsidRPr="00315E42">
        <w:rPr>
          <w:rFonts w:eastAsiaTheme="minorEastAsia"/>
          <w:lang w:eastAsia="zh-CN"/>
        </w:rPr>
        <w:t xml:space="preserve"> </w:t>
      </w:r>
      <w:r w:rsidR="00315E42">
        <w:rPr>
          <w:rFonts w:eastAsiaTheme="minorEastAsia"/>
          <w:lang w:eastAsia="zh-CN"/>
        </w:rPr>
        <w:t xml:space="preserve">for the </w:t>
      </w:r>
      <w:r w:rsidR="00315E42">
        <w:rPr>
          <w:bCs/>
        </w:rPr>
        <w:t xml:space="preserve">support of conditional </w:t>
      </w:r>
      <w:proofErr w:type="spellStart"/>
      <w:r w:rsidR="00315E42">
        <w:rPr>
          <w:bCs/>
        </w:rPr>
        <w:t>PSCell</w:t>
      </w:r>
      <w:proofErr w:type="spellEnd"/>
      <w:r w:rsidR="00315E42">
        <w:rPr>
          <w:bCs/>
        </w:rPr>
        <w:t xml:space="preserve"> change/addition</w:t>
      </w:r>
      <w:r>
        <w:rPr>
          <w:rFonts w:eastAsiaTheme="minorEastAsia"/>
          <w:lang w:eastAsia="zh-CN"/>
        </w:rPr>
        <w:t>.</w:t>
      </w:r>
    </w:p>
    <w:p w14:paraId="378AE404" w14:textId="77777777" w:rsidR="004651DE" w:rsidRDefault="004651DE" w:rsidP="004651DE">
      <w:pPr>
        <w:pStyle w:val="10"/>
        <w:rPr>
          <w:rFonts w:eastAsia="宋体"/>
          <w:lang w:eastAsia="zh-CN"/>
        </w:rPr>
      </w:pPr>
      <w:r>
        <w:rPr>
          <w:rFonts w:eastAsia="宋体"/>
          <w:lang w:eastAsia="zh-CN"/>
        </w:rPr>
        <w:t>2. Background</w:t>
      </w:r>
    </w:p>
    <w:p w14:paraId="0C283B02" w14:textId="1ACF5217" w:rsidR="00AC4389" w:rsidRDefault="004651DE" w:rsidP="00AC4389">
      <w:r>
        <w:t xml:space="preserve">Firstly we reviews the discussion </w:t>
      </w:r>
      <w:r w:rsidR="00B9258B">
        <w:t xml:space="preserve">in Rel-16 </w:t>
      </w:r>
      <w:proofErr w:type="spellStart"/>
      <w:r w:rsidR="00B9258B">
        <w:t>NR_Mob_enh</w:t>
      </w:r>
      <w:proofErr w:type="spellEnd"/>
      <w:r w:rsidR="00B9258B">
        <w:t xml:space="preserve">-Core </w:t>
      </w:r>
      <w:r>
        <w:t>on the c</w:t>
      </w:r>
      <w:r w:rsidRPr="004C32A5">
        <w:t xml:space="preserve">onditional </w:t>
      </w:r>
      <w:proofErr w:type="spellStart"/>
      <w:r w:rsidRPr="004C32A5">
        <w:t>PSCell</w:t>
      </w:r>
      <w:proofErr w:type="spellEnd"/>
      <w:r w:rsidRPr="004C32A5">
        <w:t xml:space="preserve"> addition/change </w:t>
      </w:r>
      <w:r>
        <w:t>mechanisms</w:t>
      </w:r>
      <w:r w:rsidR="00B9258B">
        <w:t>, which</w:t>
      </w:r>
      <w:r w:rsidRPr="00527D97">
        <w:t xml:space="preserve"> was introduced to solve SCG change robustness issue. </w:t>
      </w:r>
      <w:r>
        <w:t xml:space="preserve">In Rel-16, </w:t>
      </w:r>
      <w:r w:rsidRPr="00527D97">
        <w:t xml:space="preserve">only SN initiated conditional intra-SN </w:t>
      </w:r>
      <w:proofErr w:type="spellStart"/>
      <w:r w:rsidRPr="00527D97">
        <w:t>PSCell</w:t>
      </w:r>
      <w:proofErr w:type="spellEnd"/>
      <w:r w:rsidRPr="00527D97">
        <w:t xml:space="preserve"> change without MN involvement</w:t>
      </w:r>
      <w:r>
        <w:t xml:space="preserve"> is supported</w:t>
      </w:r>
      <w:r w:rsidR="00D75850">
        <w:t>, and</w:t>
      </w:r>
      <w:r w:rsidR="00C671AA">
        <w:t xml:space="preserve"> RAN2 also agreed some principles for other </w:t>
      </w:r>
      <w:r w:rsidR="00C671AA" w:rsidRPr="00527D97">
        <w:t>scenarios</w:t>
      </w:r>
      <w:r w:rsidR="00C671AA">
        <w:t xml:space="preserve"> in R16</w:t>
      </w:r>
      <w:r w:rsidR="00E82DAA">
        <w:t xml:space="preserve"> before RAN2#109</w:t>
      </w:r>
      <w:r w:rsidR="00C671AA">
        <w:t>.</w:t>
      </w:r>
      <w:r w:rsidR="00AC4389">
        <w:t xml:space="preserve"> S</w:t>
      </w:r>
      <w:r w:rsidR="00C671AA">
        <w:t xml:space="preserve">ome important </w:t>
      </w:r>
      <w:r w:rsidR="00AC4389">
        <w:t xml:space="preserve">RAN2 </w:t>
      </w:r>
      <w:r w:rsidR="00C671AA">
        <w:t>agreements in R16</w:t>
      </w:r>
      <w:r w:rsidR="00AC4389">
        <w:t xml:space="preserve"> is listed in Annex part.</w:t>
      </w:r>
    </w:p>
    <w:p w14:paraId="696C9E0D" w14:textId="69C9CEBF" w:rsidR="004651DE" w:rsidRDefault="004651DE" w:rsidP="007D3507">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AC4389">
        <w:rPr>
          <w:rFonts w:eastAsiaTheme="minorEastAsia"/>
          <w:lang w:eastAsia="zh-CN"/>
        </w:rPr>
        <w:t xml:space="preserve">Rel-17 WI discussion </w:t>
      </w:r>
      <w:r>
        <w:rPr>
          <w:rFonts w:eastAsiaTheme="minorEastAsia"/>
          <w:lang w:eastAsia="zh-CN"/>
        </w:rPr>
        <w:t>last meeting, RAN2 has the following agreements:</w:t>
      </w:r>
    </w:p>
    <w:tbl>
      <w:tblPr>
        <w:tblStyle w:val="af4"/>
        <w:tblW w:w="0" w:type="auto"/>
        <w:tblLook w:val="04A0" w:firstRow="1" w:lastRow="0" w:firstColumn="1" w:lastColumn="0" w:noHBand="0" w:noVBand="1"/>
      </w:tblPr>
      <w:tblGrid>
        <w:gridCol w:w="9631"/>
      </w:tblGrid>
      <w:tr w:rsidR="004651DE" w:rsidRPr="006D6A93" w14:paraId="6932B064" w14:textId="77777777" w:rsidTr="00317E51">
        <w:tc>
          <w:tcPr>
            <w:tcW w:w="9631" w:type="dxa"/>
          </w:tcPr>
          <w:p w14:paraId="06F858A1" w14:textId="77777777" w:rsidR="004651DE" w:rsidRPr="007D3507" w:rsidRDefault="004651DE" w:rsidP="00922225">
            <w:pPr>
              <w:pStyle w:val="Agreement"/>
              <w:numPr>
                <w:ilvl w:val="0"/>
                <w:numId w:val="15"/>
              </w:numPr>
              <w:overflowPunct/>
              <w:autoSpaceDE/>
              <w:adjustRightInd/>
              <w:rPr>
                <w:sz w:val="18"/>
              </w:rPr>
            </w:pPr>
            <w:r w:rsidRPr="007D3507">
              <w:rPr>
                <w:sz w:val="18"/>
              </w:rPr>
              <w:t>R2 assumes that the work Will follow what is in the WID, and initially focus on CPA and Inter-SN CPC</w:t>
            </w:r>
          </w:p>
          <w:p w14:paraId="006CCE4A" w14:textId="77777777" w:rsidR="004651DE" w:rsidRPr="007D3507" w:rsidRDefault="004651DE" w:rsidP="00922225">
            <w:pPr>
              <w:pStyle w:val="Agreement"/>
              <w:numPr>
                <w:ilvl w:val="0"/>
                <w:numId w:val="15"/>
              </w:numPr>
              <w:overflowPunct/>
              <w:autoSpaceDE/>
              <w:adjustRightInd/>
              <w:rPr>
                <w:rFonts w:eastAsiaTheme="minorEastAsia"/>
                <w:sz w:val="18"/>
                <w:lang w:eastAsia="zh-CN"/>
              </w:rPr>
            </w:pPr>
            <w:r w:rsidRPr="007D3507">
              <w:rPr>
                <w:sz w:val="18"/>
              </w:rPr>
              <w:t xml:space="preserve">R2 assumes for now that LTE SCG is not included. </w:t>
            </w:r>
          </w:p>
        </w:tc>
      </w:tr>
    </w:tbl>
    <w:p w14:paraId="58A5DF6B" w14:textId="60499980" w:rsidR="004651DE" w:rsidRDefault="00C671AA" w:rsidP="007D3507">
      <w:pPr>
        <w:tabs>
          <w:tab w:val="left" w:pos="1260"/>
        </w:tabs>
        <w:spacing w:before="240"/>
        <w:rPr>
          <w:rFonts w:eastAsia="宋体"/>
          <w:lang w:eastAsia="zh-CN"/>
        </w:rPr>
      </w:pPr>
      <w:r>
        <w:t xml:space="preserve">In our understanding, </w:t>
      </w:r>
      <w:r w:rsidR="006D6A93">
        <w:t xml:space="preserve">in order to progress, </w:t>
      </w:r>
      <w:r>
        <w:t xml:space="preserve">we can </w:t>
      </w:r>
      <w:r>
        <w:rPr>
          <w:rFonts w:eastAsia="宋体"/>
          <w:lang w:eastAsia="zh-CN"/>
        </w:rPr>
        <w:t>use these Rel-16 agreements as starting point in Rel-17 discussion</w:t>
      </w:r>
      <w:r w:rsidR="006D6A93">
        <w:rPr>
          <w:rFonts w:eastAsia="宋体"/>
          <w:lang w:eastAsia="zh-CN"/>
        </w:rPr>
        <w:t>, although they are not re-confirmed by</w:t>
      </w:r>
      <w:r>
        <w:rPr>
          <w:rFonts w:eastAsia="宋体"/>
          <w:lang w:eastAsia="zh-CN"/>
        </w:rPr>
        <w:t xml:space="preserve"> RAN2 in R17</w:t>
      </w:r>
      <w:r w:rsidR="006D6A93">
        <w:rPr>
          <w:rFonts w:eastAsia="宋体"/>
          <w:lang w:eastAsia="zh-CN"/>
        </w:rPr>
        <w:t xml:space="preserve"> yet</w:t>
      </w:r>
      <w:r>
        <w:rPr>
          <w:rFonts w:eastAsia="宋体"/>
          <w:lang w:eastAsia="zh-CN"/>
        </w:rPr>
        <w:t>.</w:t>
      </w:r>
    </w:p>
    <w:p w14:paraId="432B71B9" w14:textId="521F0A4C" w:rsidR="0093285A" w:rsidRDefault="0093285A" w:rsidP="00A87C50">
      <w:pPr>
        <w:rPr>
          <w:rFonts w:eastAsiaTheme="minorEastAsia"/>
          <w:u w:val="single"/>
          <w:lang w:eastAsia="zh-CN"/>
        </w:rPr>
      </w:pPr>
      <w:r>
        <w:rPr>
          <w:rFonts w:eastAsiaTheme="minorEastAsia"/>
          <w:b/>
          <w:u w:val="single"/>
          <w:lang w:eastAsia="zh-CN"/>
        </w:rPr>
        <w:t>Observation 1:</w:t>
      </w:r>
      <w:r>
        <w:rPr>
          <w:rFonts w:eastAsiaTheme="minorEastAsia"/>
          <w:u w:val="single"/>
          <w:lang w:eastAsia="zh-CN"/>
        </w:rPr>
        <w:t xml:space="preserve"> RAN2 Release 16 agreements and Rel-17 progress can be used as the starting point for RAN3 Rel-17 CPAC discussion.</w:t>
      </w:r>
    </w:p>
    <w:p w14:paraId="391D5D18" w14:textId="2DF722D5" w:rsidR="006502B8" w:rsidRDefault="006502B8" w:rsidP="00A45B22">
      <w:pPr>
        <w:rPr>
          <w:bCs/>
          <w:u w:val="single"/>
        </w:rPr>
      </w:pPr>
      <w:r w:rsidRPr="00987E7B">
        <w:rPr>
          <w:rFonts w:eastAsia="宋体"/>
          <w:b/>
          <w:u w:val="single"/>
          <w:lang w:eastAsia="zh-CN"/>
        </w:rPr>
        <w:t xml:space="preserve">Observation 2: </w:t>
      </w:r>
      <w:r w:rsidRPr="00987E7B">
        <w:rPr>
          <w:rFonts w:eastAsia="宋体"/>
          <w:u w:val="single"/>
          <w:lang w:eastAsia="zh-CN"/>
        </w:rPr>
        <w:t xml:space="preserve">RAN3 discussion of </w:t>
      </w:r>
      <w:r>
        <w:rPr>
          <w:bCs/>
          <w:u w:val="single"/>
        </w:rPr>
        <w:t>CPAC</w:t>
      </w:r>
      <w:r w:rsidRPr="00987E7B">
        <w:rPr>
          <w:bCs/>
          <w:u w:val="single"/>
        </w:rPr>
        <w:t xml:space="preserve"> need to cover (NG)</w:t>
      </w:r>
      <w:r w:rsidR="00891DC4">
        <w:rPr>
          <w:bCs/>
          <w:u w:val="single"/>
        </w:rPr>
        <w:t xml:space="preserve"> </w:t>
      </w:r>
      <w:bookmarkStart w:id="1" w:name="_GoBack"/>
      <w:bookmarkEnd w:id="1"/>
      <w:r w:rsidRPr="00987E7B">
        <w:rPr>
          <w:bCs/>
          <w:u w:val="single"/>
        </w:rPr>
        <w:t>EN-DC and NR-DC.</w:t>
      </w:r>
    </w:p>
    <w:p w14:paraId="4EC03C7E" w14:textId="337E6322" w:rsidR="00A45B22" w:rsidRPr="007D3507" w:rsidRDefault="00A45B22" w:rsidP="00A45B22">
      <w:pPr>
        <w:rPr>
          <w:rFonts w:eastAsiaTheme="minorEastAsia"/>
          <w:lang w:eastAsia="zh-CN"/>
        </w:rPr>
      </w:pPr>
      <w:r>
        <w:rPr>
          <w:rFonts w:eastAsiaTheme="minorEastAsia"/>
          <w:lang w:eastAsia="zh-CN"/>
        </w:rPr>
        <w:t xml:space="preserve">In Rel-16 CHO, the CHO </w:t>
      </w:r>
      <w:r w:rsidRPr="00943041">
        <w:rPr>
          <w:rFonts w:eastAsiaTheme="minorEastAsia"/>
          <w:lang w:eastAsia="zh-CN"/>
        </w:rPr>
        <w:t>execution condition</w:t>
      </w:r>
      <w:r>
        <w:rPr>
          <w:rFonts w:eastAsiaTheme="minorEastAsia"/>
          <w:lang w:eastAsia="zh-CN"/>
        </w:rPr>
        <w:t xml:space="preserve"> is decided by the source RAN for each candidate cell, the source RAN sends the HANDOVER REQUEST message including the </w:t>
      </w:r>
      <w:r>
        <w:rPr>
          <w:rFonts w:eastAsiaTheme="minorEastAsia"/>
          <w:i/>
          <w:lang w:eastAsia="zh-CN"/>
        </w:rPr>
        <w:t>C</w:t>
      </w:r>
      <w:r w:rsidRPr="00943041">
        <w:rPr>
          <w:rFonts w:eastAsiaTheme="minorEastAsia"/>
          <w:i/>
          <w:lang w:eastAsia="zh-CN"/>
        </w:rPr>
        <w:t xml:space="preserve">onditional </w:t>
      </w:r>
      <w:r>
        <w:rPr>
          <w:rFonts w:eastAsiaTheme="minorEastAsia"/>
          <w:i/>
          <w:lang w:eastAsia="zh-CN"/>
        </w:rPr>
        <w:t>Handover I</w:t>
      </w:r>
      <w:r w:rsidRPr="00943041">
        <w:rPr>
          <w:rFonts w:eastAsiaTheme="minorEastAsia"/>
          <w:i/>
          <w:lang w:eastAsia="zh-CN"/>
        </w:rPr>
        <w:t>nformation</w:t>
      </w:r>
      <w:r>
        <w:rPr>
          <w:rFonts w:eastAsiaTheme="minorEastAsia"/>
          <w:lang w:eastAsia="zh-CN"/>
        </w:rPr>
        <w:t xml:space="preserve"> IE to the target RAN for each candidate target cell (indicated by the </w:t>
      </w:r>
      <w:r w:rsidRPr="007D3507">
        <w:rPr>
          <w:rFonts w:eastAsiaTheme="minorEastAsia"/>
          <w:i/>
          <w:lang w:eastAsia="zh-CN"/>
        </w:rPr>
        <w:t>Target Cell Global ID</w:t>
      </w:r>
      <w:r>
        <w:rPr>
          <w:rFonts w:eastAsiaTheme="minorEastAsia"/>
          <w:lang w:eastAsia="zh-CN"/>
        </w:rPr>
        <w:t xml:space="preserve"> IE). Then the Target RAN sends the </w:t>
      </w:r>
      <w:r w:rsidRPr="00FD0425">
        <w:t>HANDOVER REQUEST ACKNOWLEDGE</w:t>
      </w:r>
      <w:r>
        <w:t xml:space="preserve"> message and include the </w:t>
      </w:r>
      <w:r w:rsidRPr="007D3507">
        <w:rPr>
          <w:rFonts w:eastAsia="Batang"/>
          <w:i/>
        </w:rPr>
        <w:t>Requested Target Cell ID</w:t>
      </w:r>
      <w:r>
        <w:rPr>
          <w:rFonts w:eastAsia="Batang"/>
        </w:rPr>
        <w:t xml:space="preserve"> IE and </w:t>
      </w:r>
      <w:r>
        <w:rPr>
          <w:i/>
          <w:lang w:eastAsia="zh-CN"/>
        </w:rPr>
        <w:t xml:space="preserve">Maximum Number of CHO Preparations </w:t>
      </w:r>
      <w:r w:rsidRPr="007D3507">
        <w:rPr>
          <w:lang w:eastAsia="zh-CN"/>
        </w:rPr>
        <w:t>IE</w:t>
      </w:r>
      <w:r w:rsidRPr="004C2769">
        <w:rPr>
          <w:rFonts w:eastAsia="Batang"/>
        </w:rPr>
        <w:t xml:space="preserve"> i</w:t>
      </w:r>
      <w:r>
        <w:rPr>
          <w:rFonts w:eastAsia="Batang"/>
        </w:rPr>
        <w:t xml:space="preserve">n the </w:t>
      </w:r>
      <w:r>
        <w:rPr>
          <w:rFonts w:eastAsiaTheme="minorEastAsia"/>
          <w:i/>
          <w:lang w:eastAsia="zh-CN"/>
        </w:rPr>
        <w:t>C</w:t>
      </w:r>
      <w:r w:rsidRPr="00943041">
        <w:rPr>
          <w:rFonts w:eastAsiaTheme="minorEastAsia"/>
          <w:i/>
          <w:lang w:eastAsia="zh-CN"/>
        </w:rPr>
        <w:t xml:space="preserve">onditional </w:t>
      </w:r>
      <w:r>
        <w:rPr>
          <w:rFonts w:eastAsiaTheme="minorEastAsia"/>
          <w:i/>
          <w:lang w:eastAsia="zh-CN"/>
        </w:rPr>
        <w:t>Handover I</w:t>
      </w:r>
      <w:r w:rsidRPr="00943041">
        <w:rPr>
          <w:rFonts w:eastAsiaTheme="minorEastAsia"/>
          <w:i/>
          <w:lang w:eastAsia="zh-CN"/>
        </w:rPr>
        <w:t>nformation</w:t>
      </w:r>
      <w:r>
        <w:rPr>
          <w:rFonts w:eastAsiaTheme="minorEastAsia"/>
          <w:lang w:eastAsia="zh-CN"/>
        </w:rPr>
        <w:t xml:space="preserve"> IE to confirm the CHO preparation, </w:t>
      </w:r>
      <w:r w:rsidRPr="00943041">
        <w:rPr>
          <w:lang w:eastAsia="zh-CN"/>
        </w:rPr>
        <w:t xml:space="preserve">or </w:t>
      </w:r>
      <w:r>
        <w:rPr>
          <w:lang w:eastAsia="zh-CN"/>
        </w:rPr>
        <w:t xml:space="preserve">the Target RAN node </w:t>
      </w:r>
      <w:r w:rsidRPr="00943041">
        <w:rPr>
          <w:lang w:eastAsia="zh-CN"/>
        </w:rPr>
        <w:t>include</w:t>
      </w:r>
      <w:r>
        <w:rPr>
          <w:lang w:eastAsia="zh-CN"/>
        </w:rPr>
        <w:t>s</w:t>
      </w:r>
      <w:r w:rsidRPr="00943041">
        <w:rPr>
          <w:lang w:eastAsia="zh-CN"/>
        </w:rPr>
        <w:t xml:space="preserve"> the</w:t>
      </w:r>
      <w:r>
        <w:rPr>
          <w:i/>
          <w:lang w:eastAsia="zh-CN"/>
        </w:rPr>
        <w:t xml:space="preserve"> </w:t>
      </w:r>
      <w:r w:rsidRPr="00943041">
        <w:rPr>
          <w:i/>
          <w:lang w:eastAsia="zh-CN"/>
        </w:rPr>
        <w:t>Requested Target Cell ID</w:t>
      </w:r>
      <w:r>
        <w:rPr>
          <w:i/>
          <w:lang w:eastAsia="zh-CN"/>
        </w:rPr>
        <w:t xml:space="preserve"> </w:t>
      </w:r>
      <w:r w:rsidRPr="00943041">
        <w:rPr>
          <w:lang w:eastAsia="zh-CN"/>
        </w:rPr>
        <w:t xml:space="preserve">in the handover </w:t>
      </w:r>
      <w:r>
        <w:rPr>
          <w:lang w:eastAsia="zh-CN"/>
        </w:rPr>
        <w:t xml:space="preserve">preparation failure </w:t>
      </w:r>
      <w:r w:rsidRPr="00943041">
        <w:rPr>
          <w:lang w:eastAsia="zh-CN"/>
        </w:rPr>
        <w:t>message</w:t>
      </w:r>
      <w:r>
        <w:rPr>
          <w:rFonts w:eastAsiaTheme="minorEastAsia"/>
          <w:lang w:eastAsia="zh-CN"/>
        </w:rPr>
        <w:t>:</w:t>
      </w:r>
    </w:p>
    <w:p w14:paraId="3FDD836B" w14:textId="77777777" w:rsidR="00A45B22" w:rsidRDefault="00A45B22" w:rsidP="00A45B22">
      <w:pPr>
        <w:spacing w:after="0"/>
        <w:jc w:val="center"/>
        <w:rPr>
          <w:rFonts w:eastAsiaTheme="minorEastAsia"/>
          <w:lang w:eastAsia="zh-CN"/>
        </w:rPr>
      </w:pPr>
      <w:r>
        <w:rPr>
          <w:noProof/>
          <w:lang w:val="en-US" w:eastAsia="zh-CN"/>
        </w:rPr>
        <w:lastRenderedPageBreak/>
        <w:drawing>
          <wp:inline distT="0" distB="0" distL="0" distR="0" wp14:anchorId="60612A97" wp14:editId="0AABCE15">
            <wp:extent cx="3657600" cy="332147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806" cy="3368880"/>
                    </a:xfrm>
                    <a:prstGeom prst="rect">
                      <a:avLst/>
                    </a:prstGeom>
                  </pic:spPr>
                </pic:pic>
              </a:graphicData>
            </a:graphic>
          </wp:inline>
        </w:drawing>
      </w:r>
    </w:p>
    <w:p w14:paraId="30076AF3" w14:textId="77777777" w:rsidR="00A45B22" w:rsidRPr="007D3507" w:rsidRDefault="00A45B22" w:rsidP="00A45B22">
      <w:pPr>
        <w:jc w:val="center"/>
        <w:rPr>
          <w:rFonts w:eastAsiaTheme="minorEastAsia"/>
          <w:lang w:eastAsia="zh-CN"/>
        </w:rPr>
      </w:pPr>
      <w:r>
        <w:rPr>
          <w:rFonts w:eastAsiaTheme="minorEastAsia" w:hint="eastAsia"/>
          <w:lang w:eastAsia="zh-CN"/>
        </w:rPr>
        <w:t>F</w:t>
      </w:r>
      <w:r>
        <w:rPr>
          <w:rFonts w:eastAsiaTheme="minorEastAsia"/>
          <w:lang w:eastAsia="zh-CN"/>
        </w:rPr>
        <w:t>igure 1: CHO preparation, successful case</w:t>
      </w:r>
    </w:p>
    <w:p w14:paraId="279EC645" w14:textId="77777777" w:rsidR="00A45B22" w:rsidRPr="00B63C8E" w:rsidRDefault="00A45B22" w:rsidP="00A45B22">
      <w:pPr>
        <w:pStyle w:val="af9"/>
        <w:numPr>
          <w:ilvl w:val="0"/>
          <w:numId w:val="18"/>
        </w:numPr>
        <w:spacing w:after="0"/>
        <w:ind w:firstLineChars="0"/>
        <w:rPr>
          <w:lang w:eastAsia="zh-CN"/>
        </w:rPr>
      </w:pPr>
      <w:r w:rsidRPr="00B63C8E">
        <w:rPr>
          <w:lang w:eastAsia="zh-CN"/>
        </w:rPr>
        <w:t xml:space="preserve">The </w:t>
      </w:r>
      <w:r w:rsidRPr="00B63C8E">
        <w:rPr>
          <w:i/>
          <w:lang w:eastAsia="zh-CN"/>
        </w:rPr>
        <w:t>CHO Trigger</w:t>
      </w:r>
      <w:r w:rsidRPr="00B63C8E">
        <w:rPr>
          <w:lang w:eastAsia="zh-CN"/>
        </w:rPr>
        <w:t xml:space="preserve"> IE indicate</w:t>
      </w:r>
      <w:r>
        <w:rPr>
          <w:lang w:eastAsia="zh-CN"/>
        </w:rPr>
        <w:t>s</w:t>
      </w:r>
      <w:r w:rsidRPr="00B63C8E">
        <w:rPr>
          <w:lang w:eastAsia="zh-CN"/>
        </w:rPr>
        <w:t xml:space="preserve"> whether the source RAN triggers the CHO initiation or CHO replace. </w:t>
      </w:r>
    </w:p>
    <w:p w14:paraId="1128FE51" w14:textId="77777777" w:rsidR="00A45B22" w:rsidRPr="00B63C8E" w:rsidRDefault="00A45B22" w:rsidP="00A45B22">
      <w:pPr>
        <w:pStyle w:val="af9"/>
        <w:numPr>
          <w:ilvl w:val="0"/>
          <w:numId w:val="18"/>
        </w:numPr>
        <w:spacing w:after="0"/>
        <w:ind w:firstLineChars="0"/>
        <w:rPr>
          <w:lang w:eastAsia="zh-CN"/>
        </w:rPr>
      </w:pPr>
      <w:r w:rsidRPr="00B63C8E">
        <w:rPr>
          <w:lang w:eastAsia="zh-CN"/>
        </w:rPr>
        <w:t xml:space="preserve">The </w:t>
      </w:r>
      <w:r w:rsidRPr="00B63C8E">
        <w:rPr>
          <w:i/>
          <w:lang w:eastAsia="zh-CN"/>
        </w:rPr>
        <w:t xml:space="preserve">Target NG-RAN node UE </w:t>
      </w:r>
      <w:proofErr w:type="spellStart"/>
      <w:r w:rsidRPr="00B63C8E">
        <w:rPr>
          <w:i/>
          <w:lang w:eastAsia="zh-CN"/>
        </w:rPr>
        <w:t>XnAP</w:t>
      </w:r>
      <w:proofErr w:type="spellEnd"/>
      <w:r w:rsidRPr="00B63C8E">
        <w:rPr>
          <w:i/>
          <w:lang w:eastAsia="zh-CN"/>
        </w:rPr>
        <w:t xml:space="preserve"> ID</w:t>
      </w:r>
      <w:r w:rsidRPr="00040D80">
        <w:rPr>
          <w:lang w:eastAsia="zh-CN"/>
        </w:rPr>
        <w:t xml:space="preserve"> </w:t>
      </w:r>
      <w:r w:rsidRPr="00B63C8E">
        <w:rPr>
          <w:lang w:eastAsia="zh-CN"/>
        </w:rPr>
        <w:t xml:space="preserve">IE is used to </w:t>
      </w:r>
      <w:r>
        <w:rPr>
          <w:lang w:eastAsia="zh-CN"/>
        </w:rPr>
        <w:t>identify</w:t>
      </w:r>
      <w:r w:rsidRPr="00B63C8E">
        <w:rPr>
          <w:lang w:eastAsia="zh-CN"/>
        </w:rPr>
        <w:t xml:space="preserve"> the UE, and it shall be present if the </w:t>
      </w:r>
      <w:r w:rsidRPr="00B63C8E">
        <w:rPr>
          <w:i/>
          <w:lang w:eastAsia="zh-CN"/>
        </w:rPr>
        <w:t>CHO Trigger</w:t>
      </w:r>
      <w:r w:rsidRPr="00B63C8E">
        <w:rPr>
          <w:lang w:eastAsia="zh-CN"/>
        </w:rPr>
        <w:t xml:space="preserve"> IE is present and set to "CHO-replace".</w:t>
      </w:r>
    </w:p>
    <w:p w14:paraId="6CB11435" w14:textId="77777777" w:rsidR="00A45B22" w:rsidRPr="00B63C8E" w:rsidRDefault="00A45B22" w:rsidP="00A45B22">
      <w:pPr>
        <w:pStyle w:val="af9"/>
        <w:numPr>
          <w:ilvl w:val="0"/>
          <w:numId w:val="18"/>
        </w:numPr>
        <w:ind w:firstLineChars="0"/>
        <w:rPr>
          <w:i/>
          <w:lang w:eastAsia="zh-CN"/>
        </w:rPr>
      </w:pPr>
      <w:r w:rsidRPr="00B63C8E">
        <w:rPr>
          <w:lang w:eastAsia="zh-CN"/>
        </w:rPr>
        <w:t xml:space="preserve">The </w:t>
      </w:r>
      <w:r w:rsidRPr="00B63C8E">
        <w:rPr>
          <w:i/>
          <w:lang w:eastAsia="zh-CN"/>
        </w:rPr>
        <w:t xml:space="preserve">Estimated Arrival Probability </w:t>
      </w:r>
      <w:r w:rsidRPr="00B63C8E">
        <w:rPr>
          <w:lang w:eastAsia="zh-CN"/>
        </w:rPr>
        <w:t>IE indicate</w:t>
      </w:r>
      <w:r>
        <w:rPr>
          <w:lang w:eastAsia="zh-CN"/>
        </w:rPr>
        <w:t>s</w:t>
      </w:r>
      <w:r w:rsidRPr="00B63C8E">
        <w:rPr>
          <w:lang w:eastAsia="zh-CN"/>
        </w:rPr>
        <w:t xml:space="preserve"> the probability that the UE will handover to the candidate cell</w:t>
      </w:r>
      <w:r w:rsidRPr="00B63C8E">
        <w:rPr>
          <w:i/>
          <w:lang w:eastAsia="zh-CN"/>
        </w:rPr>
        <w:t>.</w:t>
      </w:r>
    </w:p>
    <w:p w14:paraId="6E78F12C" w14:textId="77777777" w:rsidR="00006AA0" w:rsidRDefault="004651DE" w:rsidP="00006AA0">
      <w:pPr>
        <w:pStyle w:val="10"/>
        <w:rPr>
          <w:rFonts w:eastAsia="宋体"/>
          <w:lang w:eastAsia="zh-CN"/>
        </w:rPr>
      </w:pPr>
      <w:bookmarkStart w:id="2" w:name="OLE_LINK1"/>
      <w:bookmarkStart w:id="3" w:name="OLE_LINK2"/>
      <w:r>
        <w:rPr>
          <w:rFonts w:eastAsia="宋体"/>
          <w:lang w:eastAsia="zh-CN"/>
        </w:rPr>
        <w:t>3</w:t>
      </w:r>
      <w:r w:rsidR="005456E5">
        <w:rPr>
          <w:rFonts w:eastAsia="宋体"/>
          <w:lang w:eastAsia="zh-CN"/>
        </w:rPr>
        <w:t xml:space="preserve">. </w:t>
      </w:r>
      <w:r w:rsidR="00006AA0" w:rsidRPr="007D3E81">
        <w:rPr>
          <w:rFonts w:eastAsia="宋体"/>
          <w:lang w:eastAsia="zh-CN"/>
        </w:rPr>
        <w:t>Discussion</w:t>
      </w:r>
    </w:p>
    <w:p w14:paraId="326C80BB" w14:textId="36EDCA81" w:rsidR="007D3507" w:rsidRDefault="007D3507" w:rsidP="007D3507">
      <w:pPr>
        <w:pStyle w:val="21"/>
      </w:pPr>
      <w:r>
        <w:t>3.1 Scenarios and Principles</w:t>
      </w:r>
    </w:p>
    <w:p w14:paraId="1C2495E2" w14:textId="2A63EFF5" w:rsidR="00E36AFD" w:rsidRDefault="00130D93" w:rsidP="00130D93">
      <w:pPr>
        <w:rPr>
          <w:rFonts w:eastAsia="宋体"/>
          <w:lang w:eastAsia="zh-CN"/>
        </w:rPr>
      </w:pPr>
      <w:r>
        <w:t xml:space="preserve">In Rel-16, </w:t>
      </w:r>
      <w:r w:rsidRPr="00527D97">
        <w:t xml:space="preserve">only </w:t>
      </w:r>
      <w:r w:rsidR="00E36AFD">
        <w:t>“</w:t>
      </w:r>
      <w:r w:rsidRPr="00527D97">
        <w:t xml:space="preserve">SN initiated intra-SN </w:t>
      </w:r>
      <w:r w:rsidR="00E36AFD">
        <w:t>C</w:t>
      </w:r>
      <w:r w:rsidR="008E4174" w:rsidRPr="00527D97">
        <w:t xml:space="preserve">onditional </w:t>
      </w:r>
      <w:proofErr w:type="spellStart"/>
      <w:r w:rsidRPr="00527D97">
        <w:t>PSCell</w:t>
      </w:r>
      <w:proofErr w:type="spellEnd"/>
      <w:r w:rsidRPr="00527D97">
        <w:t xml:space="preserve"> </w:t>
      </w:r>
      <w:r w:rsidR="008E4174">
        <w:t>C</w:t>
      </w:r>
      <w:r w:rsidR="008E4174" w:rsidRPr="00527D97">
        <w:t xml:space="preserve">hange </w:t>
      </w:r>
      <w:r w:rsidRPr="00527D97">
        <w:t>without MN involvement</w:t>
      </w:r>
      <w:r w:rsidR="00E36AFD">
        <w:t>”</w:t>
      </w:r>
      <w:r>
        <w:t xml:space="preserve"> is supported</w:t>
      </w:r>
      <w:r w:rsidRPr="00527D97">
        <w:t xml:space="preserve">. To clarify the scope of conditional </w:t>
      </w:r>
      <w:proofErr w:type="spellStart"/>
      <w:r w:rsidRPr="00527D97">
        <w:t>PSCell</w:t>
      </w:r>
      <w:proofErr w:type="spellEnd"/>
      <w:r w:rsidRPr="00527D97">
        <w:t xml:space="preserve"> change/addition</w:t>
      </w:r>
      <w:r>
        <w:t xml:space="preserve"> in R17</w:t>
      </w:r>
      <w:r w:rsidRPr="00527D97">
        <w:t xml:space="preserve">, we need to discuss the scenarios </w:t>
      </w:r>
      <w:r w:rsidR="00E36AFD">
        <w:t>to be</w:t>
      </w:r>
      <w:r w:rsidRPr="00527D97">
        <w:t xml:space="preserve"> support in Rel-17. </w:t>
      </w:r>
      <w:r w:rsidRPr="00527D97">
        <w:rPr>
          <w:rFonts w:eastAsia="宋体"/>
          <w:lang w:eastAsia="zh-CN"/>
        </w:rPr>
        <w:t>Taking SN addition</w:t>
      </w:r>
      <w:r w:rsidR="00E36AFD">
        <w:rPr>
          <w:rFonts w:eastAsia="宋体"/>
          <w:lang w:eastAsia="zh-CN"/>
        </w:rPr>
        <w:t>,</w:t>
      </w:r>
      <w:r w:rsidRPr="00527D97">
        <w:rPr>
          <w:rFonts w:eastAsia="宋体"/>
          <w:lang w:eastAsia="zh-CN"/>
        </w:rPr>
        <w:t xml:space="preserve"> SN modification (i.e. intra-SN </w:t>
      </w:r>
      <w:proofErr w:type="spellStart"/>
      <w:r w:rsidRPr="00527D97">
        <w:rPr>
          <w:rFonts w:eastAsia="宋体"/>
          <w:lang w:eastAsia="zh-CN"/>
        </w:rPr>
        <w:t>PSCell</w:t>
      </w:r>
      <w:proofErr w:type="spellEnd"/>
      <w:r w:rsidRPr="00527D97">
        <w:rPr>
          <w:rFonts w:eastAsia="宋体"/>
          <w:lang w:eastAsia="zh-CN"/>
        </w:rPr>
        <w:t xml:space="preserve"> change)</w:t>
      </w:r>
      <w:r w:rsidR="00E36AFD">
        <w:rPr>
          <w:rFonts w:eastAsia="宋体"/>
          <w:lang w:eastAsia="zh-CN"/>
        </w:rPr>
        <w:t xml:space="preserve">, and SN </w:t>
      </w:r>
      <w:r w:rsidRPr="00527D97">
        <w:rPr>
          <w:rFonts w:eastAsia="宋体"/>
          <w:lang w:eastAsia="zh-CN"/>
        </w:rPr>
        <w:t xml:space="preserve">change in Rel-15 as baseline, the following scenarios should be supported in Rel-17 </w:t>
      </w:r>
    </w:p>
    <w:p w14:paraId="47A0B70C" w14:textId="105EA11E" w:rsidR="00130D93" w:rsidRPr="00527D97" w:rsidRDefault="00130D93" w:rsidP="00922225">
      <w:pPr>
        <w:numPr>
          <w:ilvl w:val="0"/>
          <w:numId w:val="14"/>
        </w:numPr>
        <w:overflowPunct w:val="0"/>
        <w:autoSpaceDE w:val="0"/>
        <w:autoSpaceDN w:val="0"/>
        <w:adjustRightInd w:val="0"/>
        <w:textAlignment w:val="baseline"/>
        <w:rPr>
          <w:rFonts w:eastAsia="宋体"/>
          <w:lang w:eastAsia="zh-CN"/>
        </w:rPr>
      </w:pPr>
      <w:r w:rsidRPr="00527D97">
        <w:rPr>
          <w:rFonts w:eastAsia="宋体"/>
          <w:lang w:eastAsia="zh-CN"/>
        </w:rPr>
        <w:t xml:space="preserve">Conditional </w:t>
      </w:r>
      <w:proofErr w:type="spellStart"/>
      <w:r w:rsidRPr="00527D97">
        <w:rPr>
          <w:rFonts w:eastAsia="宋体"/>
          <w:lang w:eastAsia="zh-CN"/>
        </w:rPr>
        <w:t>PSCell</w:t>
      </w:r>
      <w:proofErr w:type="spellEnd"/>
      <w:r w:rsidRPr="00527D97">
        <w:rPr>
          <w:rFonts w:eastAsia="宋体"/>
          <w:lang w:eastAsia="zh-CN"/>
        </w:rPr>
        <w:t xml:space="preserve"> </w:t>
      </w:r>
      <w:r w:rsidR="00E14506">
        <w:rPr>
          <w:rFonts w:eastAsia="宋体"/>
          <w:lang w:eastAsia="zh-CN"/>
        </w:rPr>
        <w:t>A</w:t>
      </w:r>
      <w:r w:rsidR="00E14506" w:rsidRPr="00527D97">
        <w:rPr>
          <w:rFonts w:eastAsia="宋体"/>
          <w:lang w:eastAsia="zh-CN"/>
        </w:rPr>
        <w:t xml:space="preserve">ddition </w:t>
      </w:r>
      <w:r w:rsidRPr="00527D97">
        <w:rPr>
          <w:rFonts w:eastAsia="宋体"/>
          <w:lang w:eastAsia="zh-CN"/>
        </w:rPr>
        <w:t>(CPA)</w:t>
      </w:r>
    </w:p>
    <w:p w14:paraId="25DB0606" w14:textId="4F51BD09" w:rsidR="00130D93" w:rsidRDefault="00130D93" w:rsidP="00922225">
      <w:pPr>
        <w:numPr>
          <w:ilvl w:val="0"/>
          <w:numId w:val="14"/>
        </w:numPr>
        <w:overflowPunct w:val="0"/>
        <w:autoSpaceDE w:val="0"/>
        <w:autoSpaceDN w:val="0"/>
        <w:adjustRightInd w:val="0"/>
        <w:textAlignment w:val="baseline"/>
        <w:rPr>
          <w:rFonts w:eastAsia="宋体"/>
          <w:lang w:eastAsia="zh-CN"/>
        </w:rPr>
      </w:pPr>
      <w:r w:rsidRPr="00527D97">
        <w:rPr>
          <w:rFonts w:eastAsia="宋体"/>
          <w:lang w:eastAsia="zh-CN"/>
        </w:rPr>
        <w:t xml:space="preserve">MN initiated inter-SN </w:t>
      </w:r>
      <w:r w:rsidR="00E14506">
        <w:rPr>
          <w:rFonts w:eastAsia="宋体"/>
          <w:lang w:eastAsia="zh-CN"/>
        </w:rPr>
        <w:t>C</w:t>
      </w:r>
      <w:r w:rsidR="006576F4" w:rsidRPr="00527D97">
        <w:rPr>
          <w:rFonts w:eastAsia="宋体"/>
          <w:lang w:eastAsia="zh-CN"/>
        </w:rPr>
        <w:t xml:space="preserve">onditional </w:t>
      </w:r>
      <w:proofErr w:type="spellStart"/>
      <w:r w:rsidRPr="00527D97">
        <w:rPr>
          <w:rFonts w:eastAsia="宋体"/>
          <w:lang w:eastAsia="zh-CN"/>
        </w:rPr>
        <w:t>PSCell</w:t>
      </w:r>
      <w:proofErr w:type="spellEnd"/>
      <w:r w:rsidRPr="00527D97">
        <w:rPr>
          <w:rFonts w:eastAsia="宋体"/>
          <w:lang w:eastAsia="zh-CN"/>
        </w:rPr>
        <w:t xml:space="preserve"> </w:t>
      </w:r>
      <w:r w:rsidR="00E14506">
        <w:rPr>
          <w:rFonts w:eastAsia="宋体"/>
          <w:lang w:eastAsia="zh-CN"/>
        </w:rPr>
        <w:t>C</w:t>
      </w:r>
      <w:r w:rsidR="00E14506" w:rsidRPr="00527D97">
        <w:rPr>
          <w:rFonts w:eastAsia="宋体"/>
          <w:lang w:eastAsia="zh-CN"/>
        </w:rPr>
        <w:t xml:space="preserve">hange </w:t>
      </w:r>
      <w:r w:rsidRPr="00527D97">
        <w:rPr>
          <w:rFonts w:eastAsia="宋体"/>
          <w:lang w:eastAsia="zh-CN"/>
        </w:rPr>
        <w:t>(CPC)</w:t>
      </w:r>
    </w:p>
    <w:p w14:paraId="33FF6970" w14:textId="77777777" w:rsidR="00A00194" w:rsidRPr="00527D97" w:rsidRDefault="00A00194" w:rsidP="00A00194">
      <w:pPr>
        <w:numPr>
          <w:ilvl w:val="0"/>
          <w:numId w:val="14"/>
        </w:numPr>
        <w:overflowPunct w:val="0"/>
        <w:autoSpaceDE w:val="0"/>
        <w:autoSpaceDN w:val="0"/>
        <w:adjustRightInd w:val="0"/>
        <w:textAlignment w:val="baseline"/>
        <w:rPr>
          <w:rFonts w:eastAsia="宋体"/>
          <w:lang w:eastAsia="zh-CN"/>
        </w:rPr>
      </w:pPr>
      <w:r w:rsidRPr="00527D97">
        <w:rPr>
          <w:rFonts w:eastAsia="宋体"/>
          <w:lang w:eastAsia="zh-CN"/>
        </w:rPr>
        <w:t xml:space="preserve">SN initiated inter-SN </w:t>
      </w:r>
      <w:r>
        <w:rPr>
          <w:rFonts w:eastAsia="宋体"/>
          <w:lang w:eastAsia="zh-CN"/>
        </w:rPr>
        <w:t>C</w:t>
      </w:r>
      <w:r w:rsidRPr="00527D97">
        <w:rPr>
          <w:rFonts w:eastAsia="宋体"/>
          <w:lang w:eastAsia="zh-CN"/>
        </w:rPr>
        <w:t xml:space="preserve">onditional </w:t>
      </w:r>
      <w:proofErr w:type="spellStart"/>
      <w:r w:rsidRPr="00527D97">
        <w:rPr>
          <w:rFonts w:eastAsia="宋体"/>
          <w:lang w:eastAsia="zh-CN"/>
        </w:rPr>
        <w:t>PSCell</w:t>
      </w:r>
      <w:proofErr w:type="spellEnd"/>
      <w:r w:rsidRPr="00527D97">
        <w:rPr>
          <w:rFonts w:eastAsia="宋体"/>
          <w:lang w:eastAsia="zh-CN"/>
        </w:rPr>
        <w:t xml:space="preserve"> </w:t>
      </w:r>
      <w:r>
        <w:rPr>
          <w:rFonts w:eastAsia="宋体"/>
          <w:lang w:eastAsia="zh-CN"/>
        </w:rPr>
        <w:t>C</w:t>
      </w:r>
      <w:r w:rsidRPr="00527D97">
        <w:rPr>
          <w:rFonts w:eastAsia="宋体"/>
          <w:lang w:eastAsia="zh-CN"/>
        </w:rPr>
        <w:t>hange (CPC)</w:t>
      </w:r>
    </w:p>
    <w:p w14:paraId="7FCA12CD" w14:textId="64A5D4D0" w:rsidR="00A00194" w:rsidRPr="00A00194" w:rsidRDefault="00A00194" w:rsidP="00045463">
      <w:pPr>
        <w:numPr>
          <w:ilvl w:val="0"/>
          <w:numId w:val="14"/>
        </w:numPr>
        <w:overflowPunct w:val="0"/>
        <w:autoSpaceDE w:val="0"/>
        <w:autoSpaceDN w:val="0"/>
        <w:adjustRightInd w:val="0"/>
        <w:textAlignment w:val="baseline"/>
        <w:rPr>
          <w:rFonts w:eastAsia="宋体"/>
          <w:lang w:eastAsia="zh-CN"/>
        </w:rPr>
      </w:pPr>
      <w:r w:rsidRPr="00A00194">
        <w:rPr>
          <w:rFonts w:eastAsia="宋体"/>
          <w:lang w:eastAsia="zh-CN"/>
        </w:rPr>
        <w:t xml:space="preserve">SN initiated intra-SN Conditional </w:t>
      </w:r>
      <w:proofErr w:type="spellStart"/>
      <w:r w:rsidRPr="00A00194">
        <w:rPr>
          <w:rFonts w:eastAsia="宋体"/>
          <w:lang w:eastAsia="zh-CN"/>
        </w:rPr>
        <w:t>PSCell</w:t>
      </w:r>
      <w:proofErr w:type="spellEnd"/>
      <w:r w:rsidRPr="00A00194">
        <w:rPr>
          <w:rFonts w:eastAsia="宋体"/>
          <w:lang w:eastAsia="zh-CN"/>
        </w:rPr>
        <w:t xml:space="preserve"> Change (CPC) with MN involvement</w:t>
      </w:r>
    </w:p>
    <w:p w14:paraId="00C77675" w14:textId="5DAD5038" w:rsidR="00E36AFD" w:rsidRPr="007D3507" w:rsidRDefault="00E36AFD" w:rsidP="007D3507">
      <w:pPr>
        <w:rPr>
          <w:rFonts w:eastAsia="宋体"/>
          <w:i/>
          <w:lang w:eastAsia="zh-CN"/>
        </w:rPr>
      </w:pPr>
      <w:r w:rsidRPr="007D3507">
        <w:rPr>
          <w:rFonts w:eastAsia="宋体"/>
          <w:i/>
          <w:lang w:eastAsia="zh-CN"/>
        </w:rPr>
        <w:t xml:space="preserve">(Note that in Rel-15 the </w:t>
      </w:r>
      <w:proofErr w:type="spellStart"/>
      <w:r w:rsidRPr="007D3507">
        <w:rPr>
          <w:rFonts w:eastAsia="宋体"/>
          <w:i/>
          <w:lang w:eastAsia="zh-CN"/>
        </w:rPr>
        <w:t>PSCell</w:t>
      </w:r>
      <w:proofErr w:type="spellEnd"/>
      <w:r w:rsidRPr="007D3507">
        <w:rPr>
          <w:rFonts w:eastAsia="宋体"/>
          <w:i/>
          <w:lang w:eastAsia="zh-CN"/>
        </w:rPr>
        <w:t xml:space="preserve"> can only be decided/modified by SN so we </w:t>
      </w:r>
      <w:r w:rsidR="00F314B4">
        <w:rPr>
          <w:rFonts w:eastAsia="宋体"/>
          <w:i/>
          <w:lang w:eastAsia="zh-CN"/>
        </w:rPr>
        <w:t>exclude the</w:t>
      </w:r>
      <w:r w:rsidRPr="007D3507">
        <w:rPr>
          <w:rFonts w:eastAsia="宋体"/>
          <w:i/>
          <w:lang w:eastAsia="zh-CN"/>
        </w:rPr>
        <w:t xml:space="preserve"> MN initiated conditional intra-SN </w:t>
      </w:r>
      <w:proofErr w:type="spellStart"/>
      <w:r w:rsidRPr="007D3507">
        <w:rPr>
          <w:rFonts w:eastAsia="宋体"/>
          <w:i/>
          <w:lang w:eastAsia="zh-CN"/>
        </w:rPr>
        <w:t>PSCell</w:t>
      </w:r>
      <w:proofErr w:type="spellEnd"/>
      <w:r w:rsidRPr="007D3507">
        <w:rPr>
          <w:rFonts w:eastAsia="宋体"/>
          <w:i/>
          <w:lang w:eastAsia="zh-CN"/>
        </w:rPr>
        <w:t xml:space="preserve"> change case)</w:t>
      </w:r>
    </w:p>
    <w:p w14:paraId="1927FBCE" w14:textId="7151DDA7" w:rsidR="006576F4" w:rsidRPr="006576F4" w:rsidRDefault="00130D93" w:rsidP="006576F4">
      <w:pPr>
        <w:pStyle w:val="Proposal"/>
        <w:rPr>
          <w:rFonts w:eastAsia="宋体"/>
          <w:lang w:eastAsia="zh-CN"/>
        </w:rPr>
      </w:pPr>
      <w:bookmarkStart w:id="4" w:name="_Ref52123300"/>
      <w:r w:rsidRPr="00130D93">
        <w:rPr>
          <w:rFonts w:eastAsia="宋体"/>
          <w:lang w:eastAsia="zh-CN"/>
        </w:rPr>
        <w:t xml:space="preserve">The scenarios </w:t>
      </w:r>
      <w:r w:rsidR="00691B18">
        <w:rPr>
          <w:rFonts w:eastAsia="宋体"/>
          <w:lang w:eastAsia="zh-CN"/>
        </w:rPr>
        <w:t>to</w:t>
      </w:r>
      <w:r w:rsidR="00691B18" w:rsidRPr="00130D93">
        <w:rPr>
          <w:rFonts w:eastAsia="宋体"/>
          <w:lang w:eastAsia="zh-CN"/>
        </w:rPr>
        <w:t xml:space="preserve"> </w:t>
      </w:r>
      <w:r w:rsidRPr="00130D93">
        <w:rPr>
          <w:rFonts w:eastAsia="宋体"/>
          <w:lang w:eastAsia="zh-CN"/>
        </w:rPr>
        <w:t>be supported in Rel-17 are:</w:t>
      </w:r>
      <w:r w:rsidR="006576F4" w:rsidRPr="006576F4">
        <w:t xml:space="preserve"> </w:t>
      </w:r>
      <w:r w:rsidR="006576F4" w:rsidRPr="006576F4">
        <w:rPr>
          <w:rFonts w:eastAsia="宋体"/>
          <w:lang w:eastAsia="zh-CN"/>
        </w:rPr>
        <w:t xml:space="preserve">Conditional </w:t>
      </w:r>
      <w:proofErr w:type="spellStart"/>
      <w:r w:rsidR="006576F4" w:rsidRPr="006576F4">
        <w:rPr>
          <w:rFonts w:eastAsia="宋体"/>
          <w:lang w:eastAsia="zh-CN"/>
        </w:rPr>
        <w:t>PSCell</w:t>
      </w:r>
      <w:proofErr w:type="spellEnd"/>
      <w:r w:rsidR="006576F4" w:rsidRPr="006576F4">
        <w:rPr>
          <w:rFonts w:eastAsia="宋体"/>
          <w:lang w:eastAsia="zh-CN"/>
        </w:rPr>
        <w:t xml:space="preserve"> addition (CPA)</w:t>
      </w:r>
      <w:r w:rsidR="006576F4">
        <w:rPr>
          <w:rFonts w:eastAsia="宋体"/>
          <w:lang w:eastAsia="zh-CN"/>
        </w:rPr>
        <w:t xml:space="preserve">, </w:t>
      </w:r>
      <w:r w:rsidR="006576F4" w:rsidRPr="00527D97">
        <w:rPr>
          <w:rFonts w:eastAsia="宋体"/>
          <w:lang w:eastAsia="zh-CN"/>
        </w:rPr>
        <w:t>SN initiated intra-SN CPC with MN involvement</w:t>
      </w:r>
      <w:r w:rsidR="006576F4">
        <w:rPr>
          <w:rFonts w:eastAsia="宋体"/>
          <w:lang w:eastAsia="zh-CN"/>
        </w:rPr>
        <w:t xml:space="preserve">, </w:t>
      </w:r>
      <w:r w:rsidR="006576F4" w:rsidRPr="00527D97">
        <w:rPr>
          <w:rFonts w:eastAsia="宋体"/>
          <w:lang w:eastAsia="zh-CN"/>
        </w:rPr>
        <w:t>SN initiated inter-SN CPC</w:t>
      </w:r>
      <w:r w:rsidR="006576F4">
        <w:rPr>
          <w:rFonts w:eastAsia="宋体"/>
          <w:lang w:eastAsia="zh-CN"/>
        </w:rPr>
        <w:t xml:space="preserve">, and </w:t>
      </w:r>
      <w:r w:rsidR="006576F4" w:rsidRPr="00527D97">
        <w:rPr>
          <w:rFonts w:eastAsia="宋体"/>
          <w:lang w:eastAsia="zh-CN"/>
        </w:rPr>
        <w:t>MN initiated inter-SN CPC</w:t>
      </w:r>
      <w:r w:rsidR="00E36AFD">
        <w:rPr>
          <w:rFonts w:eastAsia="宋体"/>
          <w:lang w:eastAsia="zh-CN"/>
        </w:rPr>
        <w:t>.</w:t>
      </w:r>
      <w:bookmarkEnd w:id="4"/>
    </w:p>
    <w:p w14:paraId="57E8F552" w14:textId="3EB86FE3" w:rsidR="0093285A" w:rsidRDefault="0093285A" w:rsidP="0093285A">
      <w:pPr>
        <w:rPr>
          <w:rFonts w:eastAsiaTheme="minorEastAsia"/>
          <w:lang w:eastAsia="zh-CN"/>
        </w:rPr>
      </w:pPr>
      <w:r>
        <w:rPr>
          <w:rFonts w:eastAsiaTheme="minorEastAsia"/>
          <w:lang w:eastAsia="zh-CN"/>
        </w:rPr>
        <w:t xml:space="preserve">According to the </w:t>
      </w:r>
      <w:r w:rsidR="006576F4">
        <w:rPr>
          <w:rFonts w:eastAsiaTheme="minorEastAsia"/>
          <w:lang w:eastAsia="zh-CN"/>
        </w:rPr>
        <w:t xml:space="preserve">RAN2 </w:t>
      </w:r>
      <w:r>
        <w:rPr>
          <w:rFonts w:eastAsiaTheme="minorEastAsia"/>
          <w:lang w:eastAsia="zh-CN"/>
        </w:rPr>
        <w:t xml:space="preserve">R16 agreements, the network supports </w:t>
      </w:r>
      <w:r w:rsidRPr="00474FC4">
        <w:rPr>
          <w:rFonts w:eastAsiaTheme="minorEastAsia"/>
          <w:lang w:eastAsia="zh-CN"/>
        </w:rPr>
        <w:t>one or more candidate cells for CPAC</w:t>
      </w:r>
      <w:r>
        <w:rPr>
          <w:rFonts w:eastAsiaTheme="minorEastAsia"/>
          <w:lang w:eastAsia="zh-CN"/>
        </w:rPr>
        <w:t xml:space="preserve">. </w:t>
      </w:r>
      <w:r w:rsidR="007D3507">
        <w:rPr>
          <w:rFonts w:eastAsiaTheme="minorEastAsia"/>
          <w:lang w:eastAsia="zh-CN"/>
        </w:rPr>
        <w:t>As shown in Figure 1 above, i</w:t>
      </w:r>
      <w:r>
        <w:rPr>
          <w:rFonts w:eastAsiaTheme="minorEastAsia"/>
          <w:lang w:eastAsia="zh-CN"/>
        </w:rPr>
        <w:t xml:space="preserve">n CHO, only one candidate cell is prepared in one handover preparation procedure to reduce the impact on existing handover preparation. </w:t>
      </w:r>
      <w:r w:rsidRPr="00B6271C">
        <w:rPr>
          <w:rFonts w:eastAsiaTheme="minorEastAsia"/>
          <w:lang w:eastAsia="zh-CN"/>
        </w:rPr>
        <w:t>Therefore we t</w:t>
      </w:r>
      <w:r>
        <w:rPr>
          <w:rFonts w:eastAsiaTheme="minorEastAsia"/>
          <w:lang w:eastAsia="zh-CN"/>
        </w:rPr>
        <w:t xml:space="preserve">hink only one candidate </w:t>
      </w:r>
      <w:proofErr w:type="spellStart"/>
      <w:r>
        <w:rPr>
          <w:rFonts w:eastAsiaTheme="minorEastAsia"/>
          <w:lang w:eastAsia="zh-CN"/>
        </w:rPr>
        <w:t>PSCell</w:t>
      </w:r>
      <w:proofErr w:type="spellEnd"/>
      <w:r>
        <w:rPr>
          <w:rFonts w:eastAsiaTheme="minorEastAsia"/>
          <w:lang w:eastAsia="zh-CN"/>
        </w:rPr>
        <w:t xml:space="preserve"> is prepared in one CPAC procedure</w:t>
      </w:r>
      <w:r w:rsidR="00E36AFD" w:rsidRPr="00E36AFD">
        <w:rPr>
          <w:rFonts w:eastAsia="宋体"/>
          <w:lang w:eastAsia="zh-CN"/>
        </w:rPr>
        <w:t xml:space="preserve"> </w:t>
      </w:r>
      <w:r w:rsidR="00E36AFD">
        <w:rPr>
          <w:rFonts w:eastAsia="宋体"/>
          <w:lang w:eastAsia="zh-CN"/>
        </w:rPr>
        <w:t xml:space="preserve">over </w:t>
      </w:r>
      <w:proofErr w:type="spellStart"/>
      <w:r w:rsidR="00E36AFD">
        <w:rPr>
          <w:rFonts w:eastAsia="宋体"/>
          <w:lang w:eastAsia="zh-CN"/>
        </w:rPr>
        <w:t>Xn</w:t>
      </w:r>
      <w:proofErr w:type="spellEnd"/>
      <w:r w:rsidR="00E36AFD">
        <w:rPr>
          <w:rFonts w:eastAsia="宋体"/>
          <w:lang w:eastAsia="zh-CN"/>
        </w:rPr>
        <w:t>/X2 interface</w:t>
      </w:r>
      <w:r>
        <w:rPr>
          <w:rFonts w:eastAsiaTheme="minorEastAsia"/>
          <w:lang w:eastAsia="zh-CN"/>
        </w:rPr>
        <w:t>.</w:t>
      </w:r>
    </w:p>
    <w:p w14:paraId="1F183890" w14:textId="53D56022" w:rsidR="0093285A" w:rsidRPr="00B6271C" w:rsidRDefault="0093285A" w:rsidP="0093285A">
      <w:pPr>
        <w:pStyle w:val="Proposal"/>
        <w:rPr>
          <w:rFonts w:eastAsiaTheme="minorEastAsia"/>
          <w:lang w:eastAsia="zh-CN"/>
        </w:rPr>
      </w:pPr>
      <w:r w:rsidRPr="00B6271C">
        <w:rPr>
          <w:rFonts w:eastAsia="宋体"/>
          <w:lang w:eastAsia="zh-CN"/>
        </w:rPr>
        <w:t xml:space="preserve">Only one candidate </w:t>
      </w:r>
      <w:proofErr w:type="spellStart"/>
      <w:r w:rsidRPr="00B6271C">
        <w:rPr>
          <w:rFonts w:eastAsia="宋体"/>
          <w:lang w:eastAsia="zh-CN"/>
        </w:rPr>
        <w:t>PSCell</w:t>
      </w:r>
      <w:proofErr w:type="spellEnd"/>
      <w:r w:rsidRPr="00B6271C">
        <w:rPr>
          <w:rFonts w:eastAsia="宋体"/>
          <w:lang w:eastAsia="zh-CN"/>
        </w:rPr>
        <w:t xml:space="preserve"> is prepared in one CPAC procedure</w:t>
      </w:r>
      <w:r w:rsidR="00E36AFD">
        <w:rPr>
          <w:rFonts w:eastAsia="宋体"/>
          <w:lang w:eastAsia="zh-CN"/>
        </w:rPr>
        <w:t xml:space="preserve"> over </w:t>
      </w:r>
      <w:proofErr w:type="spellStart"/>
      <w:r w:rsidR="00E36AFD">
        <w:rPr>
          <w:rFonts w:eastAsia="宋体"/>
          <w:lang w:eastAsia="zh-CN"/>
        </w:rPr>
        <w:t>Xn</w:t>
      </w:r>
      <w:proofErr w:type="spellEnd"/>
      <w:r w:rsidR="00E36AFD">
        <w:rPr>
          <w:rFonts w:eastAsia="宋体"/>
          <w:lang w:eastAsia="zh-CN"/>
        </w:rPr>
        <w:t>/X2 interface.</w:t>
      </w:r>
    </w:p>
    <w:p w14:paraId="2F9D7FEA" w14:textId="21B1D801" w:rsidR="00130D93" w:rsidRDefault="00461B67" w:rsidP="00B6271C">
      <w:pPr>
        <w:rPr>
          <w:lang w:eastAsia="zh-CN"/>
        </w:rPr>
      </w:pPr>
      <w:r w:rsidRPr="00B6271C">
        <w:rPr>
          <w:lang w:eastAsia="zh-CN"/>
        </w:rPr>
        <w:lastRenderedPageBreak/>
        <w:t xml:space="preserve">In CHO, </w:t>
      </w:r>
      <w:r w:rsidR="00E36AFD" w:rsidRPr="007D3507">
        <w:rPr>
          <w:lang w:eastAsia="zh-CN"/>
        </w:rPr>
        <w:t>the same X2AP/</w:t>
      </w:r>
      <w:proofErr w:type="spellStart"/>
      <w:r w:rsidR="00E36AFD" w:rsidRPr="007D3507">
        <w:rPr>
          <w:lang w:eastAsia="zh-CN"/>
        </w:rPr>
        <w:t>XnAP</w:t>
      </w:r>
      <w:proofErr w:type="spellEnd"/>
      <w:r w:rsidR="00E36AFD" w:rsidRPr="007D3507">
        <w:rPr>
          <w:lang w:eastAsia="zh-CN"/>
        </w:rPr>
        <w:t xml:space="preserve"> ID pair can be reused </w:t>
      </w:r>
      <w:r w:rsidRPr="00B6271C">
        <w:rPr>
          <w:lang w:eastAsia="zh-CN"/>
        </w:rPr>
        <w:t>for different candidate cell for the same UE</w:t>
      </w:r>
      <w:r w:rsidR="00E36AFD" w:rsidRPr="007D3507">
        <w:rPr>
          <w:lang w:eastAsia="zh-CN"/>
        </w:rPr>
        <w:t>, the</w:t>
      </w:r>
      <w:r w:rsidR="00E36AFD" w:rsidRPr="00B6271C">
        <w:rPr>
          <w:rFonts w:eastAsia="Batang"/>
        </w:rPr>
        <w:t xml:space="preserve"> Requested Target Cell ID</w:t>
      </w:r>
      <w:r w:rsidR="00E36AFD">
        <w:rPr>
          <w:rFonts w:eastAsia="Batang"/>
        </w:rPr>
        <w:t xml:space="preserve">s are used to differentiate CHO preparations for </w:t>
      </w:r>
      <w:r w:rsidR="00E36AFD" w:rsidRPr="00B63C8E">
        <w:rPr>
          <w:lang w:eastAsia="zh-CN"/>
        </w:rPr>
        <w:t>different candidate cell</w:t>
      </w:r>
      <w:r w:rsidR="00E36AFD">
        <w:rPr>
          <w:lang w:eastAsia="zh-CN"/>
        </w:rPr>
        <w:t>s</w:t>
      </w:r>
      <w:r w:rsidRPr="00B6271C">
        <w:rPr>
          <w:lang w:eastAsia="zh-CN"/>
        </w:rPr>
        <w:t xml:space="preserve">. </w:t>
      </w:r>
      <w:r w:rsidR="00B6271C">
        <w:rPr>
          <w:lang w:eastAsia="zh-CN"/>
        </w:rPr>
        <w:t xml:space="preserve">Using same or different </w:t>
      </w:r>
      <w:r w:rsidR="00B6271C" w:rsidRPr="00B63C8E">
        <w:rPr>
          <w:lang w:eastAsia="zh-CN"/>
        </w:rPr>
        <w:t>X2AP/</w:t>
      </w:r>
      <w:proofErr w:type="spellStart"/>
      <w:r w:rsidR="00B6271C" w:rsidRPr="00B63C8E">
        <w:rPr>
          <w:lang w:eastAsia="zh-CN"/>
        </w:rPr>
        <w:t>XnAP</w:t>
      </w:r>
      <w:proofErr w:type="spellEnd"/>
      <w:r w:rsidR="00B6271C" w:rsidRPr="00B63C8E">
        <w:rPr>
          <w:lang w:eastAsia="zh-CN"/>
        </w:rPr>
        <w:t xml:space="preserve"> ID pair</w:t>
      </w:r>
      <w:r w:rsidR="00B6271C">
        <w:rPr>
          <w:lang w:eastAsia="zh-CN"/>
        </w:rPr>
        <w:t xml:space="preserve"> </w:t>
      </w:r>
      <w:r w:rsidRPr="00691B18">
        <w:rPr>
          <w:lang w:eastAsia="zh-CN"/>
        </w:rPr>
        <w:t xml:space="preserve">is up </w:t>
      </w:r>
      <w:r w:rsidR="00B6271C">
        <w:rPr>
          <w:lang w:eastAsia="zh-CN"/>
        </w:rPr>
        <w:t xml:space="preserve">to </w:t>
      </w:r>
      <w:r w:rsidRPr="00B6271C">
        <w:rPr>
          <w:lang w:eastAsia="zh-CN"/>
        </w:rPr>
        <w:t>the network implement.</w:t>
      </w:r>
      <w:r>
        <w:rPr>
          <w:lang w:eastAsia="zh-CN"/>
        </w:rPr>
        <w:t xml:space="preserve"> In our understanding, CPAC also can use the same principles.</w:t>
      </w:r>
    </w:p>
    <w:p w14:paraId="02805DDA" w14:textId="0F8EB1FD" w:rsidR="00B6271C" w:rsidRDefault="00B6271C" w:rsidP="00461B67">
      <w:pPr>
        <w:pStyle w:val="Proposal"/>
        <w:rPr>
          <w:lang w:eastAsia="zh-CN"/>
        </w:rPr>
      </w:pPr>
      <w:r w:rsidRPr="007D3507">
        <w:rPr>
          <w:lang w:eastAsia="zh-CN"/>
        </w:rPr>
        <w:t xml:space="preserve">Same </w:t>
      </w:r>
      <w:r w:rsidRPr="00B63C8E">
        <w:rPr>
          <w:lang w:eastAsia="zh-CN"/>
        </w:rPr>
        <w:t>X2AP/</w:t>
      </w:r>
      <w:proofErr w:type="spellStart"/>
      <w:r w:rsidRPr="00B63C8E">
        <w:rPr>
          <w:lang w:eastAsia="zh-CN"/>
        </w:rPr>
        <w:t>XnAP</w:t>
      </w:r>
      <w:proofErr w:type="spellEnd"/>
      <w:r w:rsidRPr="00B63C8E">
        <w:rPr>
          <w:lang w:eastAsia="zh-CN"/>
        </w:rPr>
        <w:t xml:space="preserve"> ID pair can be reused </w:t>
      </w:r>
      <w:r>
        <w:rPr>
          <w:lang w:eastAsia="zh-CN"/>
        </w:rPr>
        <w:t>to prepare</w:t>
      </w:r>
      <w:r w:rsidRPr="00B63C8E">
        <w:rPr>
          <w:lang w:eastAsia="zh-CN"/>
        </w:rPr>
        <w:t xml:space="preserve"> different candidate </w:t>
      </w:r>
      <w:proofErr w:type="spellStart"/>
      <w:r w:rsidR="00204D2E">
        <w:rPr>
          <w:lang w:eastAsia="zh-CN"/>
        </w:rPr>
        <w:t>PS</w:t>
      </w:r>
      <w:r w:rsidRPr="00B63C8E">
        <w:rPr>
          <w:lang w:eastAsia="zh-CN"/>
        </w:rPr>
        <w:t>cell</w:t>
      </w:r>
      <w:proofErr w:type="spellEnd"/>
      <w:r w:rsidRPr="007D3507">
        <w:rPr>
          <w:lang w:eastAsia="zh-CN"/>
        </w:rPr>
        <w:t xml:space="preserve"> </w:t>
      </w:r>
      <w:r>
        <w:rPr>
          <w:lang w:eastAsia="zh-CN"/>
        </w:rPr>
        <w:t xml:space="preserve">for </w:t>
      </w:r>
      <w:r w:rsidR="007D3507" w:rsidRPr="00204D2E">
        <w:rPr>
          <w:rFonts w:hint="eastAsia"/>
          <w:lang w:eastAsia="zh-CN"/>
        </w:rPr>
        <w:t>CPAC</w:t>
      </w:r>
      <w:r>
        <w:rPr>
          <w:lang w:eastAsia="zh-CN"/>
        </w:rPr>
        <w:t>.</w:t>
      </w:r>
    </w:p>
    <w:p w14:paraId="51DE3FAC" w14:textId="126586F8" w:rsidR="00204D2E" w:rsidRDefault="007D3507" w:rsidP="00204D2E">
      <w:pPr>
        <w:rPr>
          <w:lang w:eastAsia="zh-CN"/>
        </w:rPr>
      </w:pPr>
      <w:r w:rsidRPr="007D3507">
        <w:rPr>
          <w:lang w:eastAsia="zh-CN"/>
        </w:rPr>
        <w:t>In CHO, the target RAN will include the Requested Target Cell ID in the handover request acknowledge to confirm the corresponding CHO preparation.</w:t>
      </w:r>
      <w:r w:rsidR="00204D2E" w:rsidRPr="00204D2E">
        <w:rPr>
          <w:lang w:eastAsia="zh-CN"/>
        </w:rPr>
        <w:t xml:space="preserve"> </w:t>
      </w:r>
      <w:r w:rsidR="00204D2E" w:rsidRPr="007D3507">
        <w:rPr>
          <w:lang w:eastAsia="zh-CN"/>
        </w:rPr>
        <w:t xml:space="preserve">In R15&amp;R16 MR-DC, the </w:t>
      </w:r>
      <w:proofErr w:type="spellStart"/>
      <w:r w:rsidR="00204D2E" w:rsidRPr="007D3507">
        <w:rPr>
          <w:lang w:eastAsia="zh-CN"/>
        </w:rPr>
        <w:t>PSCell</w:t>
      </w:r>
      <w:proofErr w:type="spellEnd"/>
      <w:r w:rsidR="00204D2E" w:rsidRPr="007D3507">
        <w:rPr>
          <w:lang w:eastAsia="zh-CN"/>
        </w:rPr>
        <w:t xml:space="preserve"> is decided by the </w:t>
      </w:r>
      <w:r w:rsidR="00F11BEA">
        <w:rPr>
          <w:lang w:eastAsia="zh-CN"/>
        </w:rPr>
        <w:t xml:space="preserve">(Target) </w:t>
      </w:r>
      <w:r w:rsidR="00204D2E" w:rsidRPr="007D3507">
        <w:rPr>
          <w:lang w:eastAsia="zh-CN"/>
        </w:rPr>
        <w:t>SN, for CPA</w:t>
      </w:r>
      <w:r w:rsidR="00204D2E">
        <w:rPr>
          <w:lang w:eastAsia="zh-CN"/>
        </w:rPr>
        <w:t>C</w:t>
      </w:r>
      <w:r w:rsidR="00204D2E" w:rsidRPr="007D3507">
        <w:rPr>
          <w:lang w:eastAsia="zh-CN"/>
        </w:rPr>
        <w:t xml:space="preserve"> we believe it should also the SN to decide the</w:t>
      </w:r>
      <w:r w:rsidR="00204D2E">
        <w:rPr>
          <w:lang w:eastAsia="zh-CN"/>
        </w:rPr>
        <w:t xml:space="preserve"> </w:t>
      </w:r>
      <w:r w:rsidR="00204D2E">
        <w:rPr>
          <w:rFonts w:eastAsiaTheme="minorEastAsia"/>
          <w:lang w:eastAsia="zh-CN"/>
        </w:rPr>
        <w:t>candidate</w:t>
      </w:r>
      <w:r w:rsidR="00204D2E" w:rsidRPr="007D3507">
        <w:rPr>
          <w:lang w:eastAsia="zh-CN"/>
        </w:rPr>
        <w:t xml:space="preserve"> </w:t>
      </w:r>
      <w:proofErr w:type="spellStart"/>
      <w:r w:rsidR="00204D2E" w:rsidRPr="007D3507">
        <w:rPr>
          <w:lang w:eastAsia="zh-CN"/>
        </w:rPr>
        <w:t>PSCell</w:t>
      </w:r>
      <w:proofErr w:type="spellEnd"/>
      <w:r w:rsidR="00204D2E" w:rsidRPr="007D3507">
        <w:rPr>
          <w:lang w:eastAsia="zh-CN"/>
        </w:rPr>
        <w:t>.</w:t>
      </w:r>
      <w:r w:rsidR="00204D2E" w:rsidRPr="00204D2E">
        <w:rPr>
          <w:lang w:eastAsia="zh-CN"/>
        </w:rPr>
        <w:t xml:space="preserve"> The mechanism to use Target Cell id to distinguish different CHO preparation cannot be reused, it is needed to introduce a new indicator</w:t>
      </w:r>
      <w:r w:rsidR="00204D2E">
        <w:rPr>
          <w:lang w:eastAsia="zh-CN"/>
        </w:rPr>
        <w:t xml:space="preserve"> (e.g. </w:t>
      </w:r>
      <w:r w:rsidR="00204D2E">
        <w:rPr>
          <w:rFonts w:eastAsiaTheme="minorEastAsia" w:hint="eastAsia"/>
          <w:lang w:eastAsia="zh-CN"/>
        </w:rPr>
        <w:t>C</w:t>
      </w:r>
      <w:r w:rsidR="00204D2E">
        <w:rPr>
          <w:rFonts w:eastAsiaTheme="minorEastAsia"/>
          <w:lang w:eastAsia="zh-CN"/>
        </w:rPr>
        <w:t xml:space="preserve">andidate </w:t>
      </w:r>
      <w:proofErr w:type="spellStart"/>
      <w:r w:rsidR="00204D2E">
        <w:rPr>
          <w:lang w:eastAsia="zh-CN"/>
        </w:rPr>
        <w:t>PScell</w:t>
      </w:r>
      <w:proofErr w:type="spellEnd"/>
      <w:r w:rsidR="00204D2E">
        <w:rPr>
          <w:lang w:eastAsia="zh-CN"/>
        </w:rPr>
        <w:t xml:space="preserve"> Index)</w:t>
      </w:r>
      <w:r w:rsidR="00204D2E" w:rsidRPr="00204D2E">
        <w:rPr>
          <w:lang w:eastAsia="zh-CN"/>
        </w:rPr>
        <w:t xml:space="preserve"> to distinguish the different CPAC preparation</w:t>
      </w:r>
      <w:r w:rsidR="008F6E98">
        <w:rPr>
          <w:lang w:eastAsia="zh-CN"/>
        </w:rPr>
        <w:t xml:space="preserve"> for the same UE</w:t>
      </w:r>
      <w:r w:rsidR="00204D2E" w:rsidRPr="00204D2E">
        <w:rPr>
          <w:lang w:eastAsia="zh-CN"/>
        </w:rPr>
        <w:t>.</w:t>
      </w:r>
    </w:p>
    <w:p w14:paraId="5B7E90A0" w14:textId="1BA6DEBC" w:rsidR="007D3507" w:rsidRPr="00204D2E" w:rsidRDefault="00204D2E" w:rsidP="0020078B">
      <w:pPr>
        <w:pStyle w:val="Proposal"/>
        <w:rPr>
          <w:rFonts w:eastAsiaTheme="minorEastAsia"/>
          <w:lang w:eastAsia="zh-CN"/>
        </w:rPr>
      </w:pPr>
      <w:r>
        <w:rPr>
          <w:lang w:eastAsia="zh-CN"/>
        </w:rPr>
        <w:t>I</w:t>
      </w:r>
      <w:r w:rsidRPr="00204D2E">
        <w:rPr>
          <w:lang w:eastAsia="zh-CN"/>
        </w:rPr>
        <w:t>ntroduce a new indicator</w:t>
      </w:r>
      <w:r>
        <w:rPr>
          <w:lang w:eastAsia="zh-CN"/>
        </w:rPr>
        <w:t xml:space="preserve"> (e.g. </w:t>
      </w:r>
      <w:r>
        <w:rPr>
          <w:rFonts w:eastAsiaTheme="minorEastAsia" w:hint="eastAsia"/>
          <w:lang w:eastAsia="zh-CN"/>
        </w:rPr>
        <w:t>C</w:t>
      </w:r>
      <w:r>
        <w:rPr>
          <w:rFonts w:eastAsiaTheme="minorEastAsia"/>
          <w:lang w:eastAsia="zh-CN"/>
        </w:rPr>
        <w:t xml:space="preserve">andidate </w:t>
      </w:r>
      <w:proofErr w:type="spellStart"/>
      <w:r>
        <w:rPr>
          <w:lang w:eastAsia="zh-CN"/>
        </w:rPr>
        <w:t>PScell</w:t>
      </w:r>
      <w:proofErr w:type="spellEnd"/>
      <w:r>
        <w:rPr>
          <w:lang w:eastAsia="zh-CN"/>
        </w:rPr>
        <w:t xml:space="preserve"> Index)</w:t>
      </w:r>
      <w:r w:rsidRPr="00204D2E">
        <w:rPr>
          <w:lang w:eastAsia="zh-CN"/>
        </w:rPr>
        <w:t xml:space="preserve"> to distinguish the different CPAC preparation</w:t>
      </w:r>
      <w:r w:rsidR="008F6E98">
        <w:rPr>
          <w:lang w:eastAsia="zh-CN"/>
        </w:rPr>
        <w:t xml:space="preserve"> for the same UE</w:t>
      </w:r>
      <w:r>
        <w:rPr>
          <w:lang w:eastAsia="zh-CN"/>
        </w:rPr>
        <w:t>.</w:t>
      </w:r>
    </w:p>
    <w:p w14:paraId="5631B877" w14:textId="4707F7E9" w:rsidR="00204D2E" w:rsidRPr="00204D2E" w:rsidRDefault="00204D2E" w:rsidP="00204D2E">
      <w:pPr>
        <w:rPr>
          <w:lang w:eastAsia="zh-CN"/>
        </w:rPr>
      </w:pPr>
      <w:r w:rsidRPr="00204D2E">
        <w:rPr>
          <w:lang w:eastAsia="zh-CN"/>
        </w:rPr>
        <w:t xml:space="preserve">Same to the CHO, we think the SN can include the maximum number of </w:t>
      </w:r>
      <w:r w:rsidR="00372EED">
        <w:rPr>
          <w:lang w:eastAsia="zh-CN"/>
        </w:rPr>
        <w:t xml:space="preserve">Conditional </w:t>
      </w:r>
      <w:proofErr w:type="spellStart"/>
      <w:r w:rsidR="00372EED">
        <w:rPr>
          <w:lang w:eastAsia="zh-CN"/>
        </w:rPr>
        <w:t>PSCell</w:t>
      </w:r>
      <w:proofErr w:type="spellEnd"/>
      <w:r w:rsidRPr="00204D2E">
        <w:rPr>
          <w:lang w:eastAsia="zh-CN"/>
        </w:rPr>
        <w:t xml:space="preserve"> preparations in the SN addition response message, then the MN will not initiate CPA procedures for the same UE towards the SN more than the indicated maximum number of </w:t>
      </w:r>
      <w:r w:rsidR="00372EED">
        <w:rPr>
          <w:lang w:eastAsia="zh-CN"/>
        </w:rPr>
        <w:t xml:space="preserve">Conditional </w:t>
      </w:r>
      <w:proofErr w:type="spellStart"/>
      <w:r w:rsidR="00372EED">
        <w:rPr>
          <w:lang w:eastAsia="zh-CN"/>
        </w:rPr>
        <w:t>PSCell</w:t>
      </w:r>
      <w:proofErr w:type="spellEnd"/>
      <w:r w:rsidRPr="00204D2E">
        <w:rPr>
          <w:lang w:eastAsia="zh-CN"/>
        </w:rPr>
        <w:t xml:space="preserve"> preparations. </w:t>
      </w:r>
    </w:p>
    <w:p w14:paraId="5D617477" w14:textId="6CE2FA94" w:rsidR="00204D2E" w:rsidRPr="00204D2E" w:rsidRDefault="00204D2E" w:rsidP="00204D2E">
      <w:pPr>
        <w:pStyle w:val="Proposal"/>
        <w:rPr>
          <w:rFonts w:eastAsiaTheme="minorEastAsia"/>
          <w:lang w:eastAsia="zh-CN"/>
        </w:rPr>
      </w:pPr>
      <w:r>
        <w:rPr>
          <w:lang w:eastAsia="zh-CN"/>
        </w:rPr>
        <w:t>Introduce</w:t>
      </w:r>
      <w:r w:rsidRPr="00204D2E">
        <w:rPr>
          <w:lang w:eastAsia="zh-CN"/>
        </w:rPr>
        <w:t xml:space="preserve"> maximum number of </w:t>
      </w:r>
      <w:r w:rsidR="00372EED">
        <w:rPr>
          <w:lang w:eastAsia="zh-CN"/>
        </w:rPr>
        <w:t xml:space="preserve">Conditional </w:t>
      </w:r>
      <w:proofErr w:type="spellStart"/>
      <w:r w:rsidR="00372EED">
        <w:rPr>
          <w:lang w:eastAsia="zh-CN"/>
        </w:rPr>
        <w:t>PSCell</w:t>
      </w:r>
      <w:proofErr w:type="spellEnd"/>
      <w:r w:rsidRPr="00204D2E">
        <w:rPr>
          <w:lang w:eastAsia="zh-CN"/>
        </w:rPr>
        <w:t xml:space="preserve"> preparations</w:t>
      </w:r>
      <w:r>
        <w:rPr>
          <w:lang w:eastAsia="zh-CN"/>
        </w:rPr>
        <w:t xml:space="preserve"> from SN to MN.</w:t>
      </w:r>
    </w:p>
    <w:p w14:paraId="6147CEF1" w14:textId="7E9111DD" w:rsidR="00204D2E" w:rsidRPr="00CD3590" w:rsidRDefault="00204D2E" w:rsidP="00204D2E">
      <w:pPr>
        <w:rPr>
          <w:lang w:eastAsia="zh-CN"/>
        </w:rPr>
      </w:pPr>
      <w:r w:rsidRPr="00204D2E">
        <w:rPr>
          <w:lang w:eastAsia="zh-CN"/>
        </w:rPr>
        <w:t>According to the agreement of CPA</w:t>
      </w:r>
      <w:r w:rsidR="00CD3590">
        <w:rPr>
          <w:lang w:eastAsia="zh-CN"/>
        </w:rPr>
        <w:t xml:space="preserve"> and MN initiated inter-SN CPC</w:t>
      </w:r>
      <w:r w:rsidRPr="00204D2E">
        <w:rPr>
          <w:lang w:eastAsia="zh-CN"/>
        </w:rPr>
        <w:t xml:space="preserve"> in R16, the MN decides the CPA</w:t>
      </w:r>
      <w:r w:rsidR="00CD3590">
        <w:rPr>
          <w:lang w:eastAsia="zh-CN"/>
        </w:rPr>
        <w:t>C</w:t>
      </w:r>
      <w:r w:rsidRPr="00204D2E">
        <w:rPr>
          <w:lang w:eastAsia="zh-CN"/>
        </w:rPr>
        <w:t xml:space="preserve"> execution condition, therefore the MN need to know the </w:t>
      </w:r>
      <w:r w:rsidR="005D08EA">
        <w:rPr>
          <w:lang w:eastAsia="zh-CN"/>
        </w:rPr>
        <w:t xml:space="preserve">prepared </w:t>
      </w:r>
      <w:r w:rsidRPr="00204D2E">
        <w:rPr>
          <w:lang w:eastAsia="zh-CN"/>
        </w:rPr>
        <w:t xml:space="preserve">candidate </w:t>
      </w:r>
      <w:proofErr w:type="spellStart"/>
      <w:r w:rsidRPr="00204D2E">
        <w:rPr>
          <w:lang w:eastAsia="zh-CN"/>
        </w:rPr>
        <w:t>PSCell</w:t>
      </w:r>
      <w:proofErr w:type="spellEnd"/>
      <w:r w:rsidRPr="00204D2E">
        <w:rPr>
          <w:lang w:eastAsia="zh-CN"/>
        </w:rPr>
        <w:t xml:space="preserve"> I</w:t>
      </w:r>
      <w:r w:rsidR="005D08EA">
        <w:rPr>
          <w:lang w:eastAsia="zh-CN"/>
        </w:rPr>
        <w:t>dentity</w:t>
      </w:r>
      <w:r w:rsidRPr="00204D2E">
        <w:rPr>
          <w:lang w:eastAsia="zh-CN"/>
        </w:rPr>
        <w:t xml:space="preserve"> </w:t>
      </w:r>
      <w:r>
        <w:rPr>
          <w:lang w:eastAsia="zh-CN"/>
        </w:rPr>
        <w:t>corresponding to the received CG-</w:t>
      </w:r>
      <w:proofErr w:type="spellStart"/>
      <w:r>
        <w:rPr>
          <w:lang w:eastAsia="zh-CN"/>
        </w:rPr>
        <w:t>Config</w:t>
      </w:r>
      <w:proofErr w:type="spellEnd"/>
      <w:r>
        <w:rPr>
          <w:lang w:eastAsia="zh-CN"/>
        </w:rPr>
        <w:t xml:space="preserve"> </w:t>
      </w:r>
      <w:r w:rsidRPr="00204D2E">
        <w:rPr>
          <w:lang w:eastAsia="zh-CN"/>
        </w:rPr>
        <w:t>from the SN addition response message in order to configure the CPA</w:t>
      </w:r>
      <w:r w:rsidR="00CD3590">
        <w:rPr>
          <w:lang w:eastAsia="zh-CN"/>
        </w:rPr>
        <w:t>C</w:t>
      </w:r>
      <w:r w:rsidRPr="00204D2E">
        <w:rPr>
          <w:lang w:eastAsia="zh-CN"/>
        </w:rPr>
        <w:t xml:space="preserve"> execution condition for </w:t>
      </w:r>
      <w:r w:rsidR="005D08EA">
        <w:rPr>
          <w:lang w:eastAsia="zh-CN"/>
        </w:rPr>
        <w:t>the prepared</w:t>
      </w:r>
      <w:r w:rsidRPr="00204D2E">
        <w:rPr>
          <w:lang w:eastAsia="zh-CN"/>
        </w:rPr>
        <w:t xml:space="preserve"> candidate </w:t>
      </w:r>
      <w:proofErr w:type="spellStart"/>
      <w:r w:rsidRPr="00204D2E">
        <w:rPr>
          <w:lang w:eastAsia="zh-CN"/>
        </w:rPr>
        <w:t>PSCell</w:t>
      </w:r>
      <w:proofErr w:type="spellEnd"/>
      <w:r w:rsidRPr="00204D2E">
        <w:rPr>
          <w:lang w:eastAsia="zh-CN"/>
        </w:rPr>
        <w:t>.</w:t>
      </w:r>
      <w:r w:rsidR="00CD3590" w:rsidRPr="00CD3590">
        <w:rPr>
          <w:lang w:eastAsia="zh-CN"/>
        </w:rPr>
        <w:t xml:space="preserve"> </w:t>
      </w:r>
    </w:p>
    <w:p w14:paraId="3A242D46" w14:textId="463B4A6D" w:rsidR="00204D2E" w:rsidRPr="0061513A" w:rsidRDefault="00D71ADA" w:rsidP="00204D2E">
      <w:pPr>
        <w:pStyle w:val="Proposal"/>
        <w:rPr>
          <w:rFonts w:eastAsiaTheme="minorEastAsia"/>
          <w:lang w:eastAsia="zh-CN"/>
        </w:rPr>
      </w:pPr>
      <w:r>
        <w:rPr>
          <w:lang w:eastAsia="zh-CN"/>
        </w:rPr>
        <w:t>For the CPA and MN initiated inter-SN CPC, provide</w:t>
      </w:r>
      <w:r w:rsidR="00204D2E" w:rsidRPr="00204D2E">
        <w:rPr>
          <w:lang w:eastAsia="zh-CN"/>
        </w:rPr>
        <w:t xml:space="preserve"> </w:t>
      </w:r>
      <w:r w:rsidR="005D08EA">
        <w:rPr>
          <w:rFonts w:asciiTheme="minorEastAsia" w:eastAsiaTheme="minorEastAsia" w:hAnsiTheme="minorEastAsia" w:hint="eastAsia"/>
          <w:lang w:eastAsia="zh-CN"/>
        </w:rPr>
        <w:t>p</w:t>
      </w:r>
      <w:r w:rsidR="005D08EA">
        <w:rPr>
          <w:lang w:eastAsia="zh-CN"/>
        </w:rPr>
        <w:t xml:space="preserve">repared </w:t>
      </w:r>
      <w:r w:rsidR="005D08EA" w:rsidRPr="00204D2E">
        <w:rPr>
          <w:lang w:eastAsia="zh-CN"/>
        </w:rPr>
        <w:t xml:space="preserve">candidate </w:t>
      </w:r>
      <w:proofErr w:type="spellStart"/>
      <w:r w:rsidR="005D08EA" w:rsidRPr="00204D2E">
        <w:rPr>
          <w:lang w:eastAsia="zh-CN"/>
        </w:rPr>
        <w:t>PSCell</w:t>
      </w:r>
      <w:proofErr w:type="spellEnd"/>
      <w:r w:rsidR="005D08EA" w:rsidRPr="00204D2E">
        <w:rPr>
          <w:lang w:eastAsia="zh-CN"/>
        </w:rPr>
        <w:t xml:space="preserve"> I</w:t>
      </w:r>
      <w:r w:rsidR="005D08EA">
        <w:rPr>
          <w:lang w:eastAsia="zh-CN"/>
        </w:rPr>
        <w:t>dentity</w:t>
      </w:r>
      <w:r w:rsidR="00204D2E">
        <w:rPr>
          <w:lang w:eastAsia="zh-CN"/>
        </w:rPr>
        <w:t xml:space="preserve"> from </w:t>
      </w:r>
      <w:r>
        <w:rPr>
          <w:lang w:eastAsia="zh-CN"/>
        </w:rPr>
        <w:t xml:space="preserve">candidate </w:t>
      </w:r>
      <w:r w:rsidR="00204D2E">
        <w:rPr>
          <w:lang w:eastAsia="zh-CN"/>
        </w:rPr>
        <w:t xml:space="preserve">SN to MN, to enable the MN to </w:t>
      </w:r>
      <w:r w:rsidR="00204D2E" w:rsidRPr="00204D2E">
        <w:rPr>
          <w:lang w:eastAsia="zh-CN"/>
        </w:rPr>
        <w:t xml:space="preserve">configure the CPA execution condition for </w:t>
      </w:r>
      <w:r w:rsidR="005D08EA" w:rsidRPr="005D08EA">
        <w:rPr>
          <w:lang w:eastAsia="zh-CN"/>
        </w:rPr>
        <w:t>the prepared</w:t>
      </w:r>
      <w:r w:rsidR="00204D2E" w:rsidRPr="00204D2E">
        <w:rPr>
          <w:lang w:eastAsia="zh-CN"/>
        </w:rPr>
        <w:t xml:space="preserve"> candidate </w:t>
      </w:r>
      <w:proofErr w:type="spellStart"/>
      <w:r w:rsidR="00204D2E" w:rsidRPr="00204D2E">
        <w:rPr>
          <w:lang w:eastAsia="zh-CN"/>
        </w:rPr>
        <w:t>PSCell</w:t>
      </w:r>
      <w:proofErr w:type="spellEnd"/>
      <w:r w:rsidR="00204D2E" w:rsidRPr="00204D2E">
        <w:rPr>
          <w:lang w:eastAsia="zh-CN"/>
        </w:rPr>
        <w:t>.</w:t>
      </w:r>
    </w:p>
    <w:p w14:paraId="03E27401" w14:textId="45FFC00E" w:rsidR="00D71ADA" w:rsidRDefault="00D71ADA" w:rsidP="00D71ADA">
      <w:pPr>
        <w:rPr>
          <w:rFonts w:eastAsiaTheme="minorEastAsia"/>
          <w:lang w:eastAsia="zh-CN"/>
        </w:rPr>
      </w:pPr>
      <w:r w:rsidRPr="00204D2E">
        <w:rPr>
          <w:lang w:eastAsia="zh-CN"/>
        </w:rPr>
        <w:t xml:space="preserve">According to the agreement of </w:t>
      </w:r>
      <w:r>
        <w:rPr>
          <w:lang w:eastAsia="zh-CN"/>
        </w:rPr>
        <w:t>SN initiated inter-SN CPC</w:t>
      </w:r>
      <w:r w:rsidRPr="00204D2E">
        <w:rPr>
          <w:lang w:eastAsia="zh-CN"/>
        </w:rPr>
        <w:t xml:space="preserve"> in R16, the </w:t>
      </w:r>
      <w:r>
        <w:rPr>
          <w:lang w:eastAsia="zh-CN"/>
        </w:rPr>
        <w:t>S</w:t>
      </w:r>
      <w:r w:rsidRPr="00204D2E">
        <w:rPr>
          <w:lang w:eastAsia="zh-CN"/>
        </w:rPr>
        <w:t>N decides the CPA</w:t>
      </w:r>
      <w:r>
        <w:rPr>
          <w:lang w:eastAsia="zh-CN"/>
        </w:rPr>
        <w:t>C</w:t>
      </w:r>
      <w:r w:rsidRPr="00204D2E">
        <w:rPr>
          <w:lang w:eastAsia="zh-CN"/>
        </w:rPr>
        <w:t xml:space="preserve"> execution condition</w:t>
      </w:r>
      <w:r>
        <w:rPr>
          <w:lang w:eastAsia="zh-CN"/>
        </w:rPr>
        <w:t xml:space="preserve">. </w:t>
      </w:r>
      <w:r>
        <w:rPr>
          <w:rFonts w:eastAsiaTheme="minorEastAsia"/>
          <w:lang w:eastAsia="zh-CN"/>
        </w:rPr>
        <w:t xml:space="preserve">We think the source SN may decide different execution condition for different candidate </w:t>
      </w:r>
      <w:proofErr w:type="spellStart"/>
      <w:r>
        <w:rPr>
          <w:rFonts w:eastAsiaTheme="minorEastAsia"/>
          <w:lang w:eastAsia="zh-CN"/>
        </w:rPr>
        <w:t>PSCell</w:t>
      </w:r>
      <w:proofErr w:type="spellEnd"/>
      <w:r>
        <w:rPr>
          <w:rFonts w:eastAsiaTheme="minorEastAsia"/>
          <w:lang w:eastAsia="zh-CN"/>
        </w:rPr>
        <w:t xml:space="preserve">. Therefore the execution condition should not be carried in the </w:t>
      </w:r>
      <w:proofErr w:type="spellStart"/>
      <w:r>
        <w:rPr>
          <w:rFonts w:eastAsiaTheme="minorEastAsia"/>
          <w:lang w:eastAsia="zh-CN"/>
        </w:rPr>
        <w:t>RRCReconfiguration</w:t>
      </w:r>
      <w:proofErr w:type="spellEnd"/>
      <w:r>
        <w:rPr>
          <w:rFonts w:eastAsiaTheme="minorEastAsia"/>
          <w:lang w:eastAsia="zh-CN"/>
        </w:rPr>
        <w:t xml:space="preserve"> of the source SN because the source SN does not know which </w:t>
      </w:r>
      <w:proofErr w:type="spellStart"/>
      <w:r>
        <w:rPr>
          <w:rFonts w:eastAsiaTheme="minorEastAsia"/>
          <w:lang w:eastAsia="zh-CN"/>
        </w:rPr>
        <w:t>PSCell</w:t>
      </w:r>
      <w:proofErr w:type="spellEnd"/>
      <w:r>
        <w:rPr>
          <w:rFonts w:eastAsiaTheme="minorEastAsia"/>
          <w:lang w:eastAsia="zh-CN"/>
        </w:rPr>
        <w:t xml:space="preserve"> is decided by the candidate SN. In our understanding, the source SN sends the execution condition of the suggested candidate </w:t>
      </w:r>
      <w:proofErr w:type="spellStart"/>
      <w:r>
        <w:rPr>
          <w:rFonts w:eastAsiaTheme="minorEastAsia"/>
          <w:lang w:eastAsia="zh-CN"/>
        </w:rPr>
        <w:t>PSCell</w:t>
      </w:r>
      <w:proofErr w:type="spellEnd"/>
      <w:r>
        <w:rPr>
          <w:rFonts w:eastAsiaTheme="minorEastAsia"/>
          <w:lang w:eastAsia="zh-CN"/>
        </w:rPr>
        <w:t xml:space="preserve"> to the target SN via the MN, and the target SN configures the RRC configuration for the candidate </w:t>
      </w:r>
      <w:proofErr w:type="spellStart"/>
      <w:r>
        <w:rPr>
          <w:rFonts w:eastAsiaTheme="minorEastAsia"/>
          <w:lang w:eastAsia="zh-CN"/>
        </w:rPr>
        <w:t>PSCell</w:t>
      </w:r>
      <w:proofErr w:type="spellEnd"/>
      <w:r>
        <w:rPr>
          <w:rFonts w:eastAsiaTheme="minorEastAsia"/>
          <w:lang w:eastAsia="zh-CN"/>
        </w:rPr>
        <w:t xml:space="preserve">. The candidate SN sends the execute condition and RRC configuration of candidate </w:t>
      </w:r>
      <w:proofErr w:type="spellStart"/>
      <w:r>
        <w:rPr>
          <w:rFonts w:eastAsiaTheme="minorEastAsia"/>
          <w:lang w:eastAsia="zh-CN"/>
        </w:rPr>
        <w:t>PSCell</w:t>
      </w:r>
      <w:proofErr w:type="spellEnd"/>
      <w:r>
        <w:rPr>
          <w:rFonts w:eastAsiaTheme="minorEastAsia"/>
          <w:lang w:eastAsia="zh-CN"/>
        </w:rPr>
        <w:t xml:space="preserve"> to the MN. Then the MN generate the </w:t>
      </w:r>
      <w:r>
        <w:rPr>
          <w:rFonts w:eastAsia="宋体"/>
          <w:lang w:eastAsia="zh-CN"/>
        </w:rPr>
        <w:t xml:space="preserve">conditional configuration message including the execution condition and SN RRC reconfiguration message of candidate </w:t>
      </w:r>
      <w:proofErr w:type="spellStart"/>
      <w:r>
        <w:rPr>
          <w:rFonts w:eastAsia="宋体"/>
          <w:lang w:eastAsia="zh-CN"/>
        </w:rPr>
        <w:t>PSCell</w:t>
      </w:r>
      <w:proofErr w:type="spellEnd"/>
      <w:r>
        <w:rPr>
          <w:rFonts w:eastAsiaTheme="minorEastAsia"/>
          <w:lang w:eastAsia="zh-CN"/>
        </w:rPr>
        <w:t>.</w:t>
      </w:r>
      <w:r w:rsidR="00D31B91">
        <w:rPr>
          <w:rFonts w:eastAsiaTheme="minorEastAsia"/>
          <w:lang w:eastAsia="zh-CN"/>
        </w:rPr>
        <w:t xml:space="preserve"> </w:t>
      </w:r>
    </w:p>
    <w:p w14:paraId="2666B1C3" w14:textId="6327CFEF" w:rsidR="00D71ADA" w:rsidRPr="00661A73" w:rsidRDefault="00D71ADA" w:rsidP="00D71ADA">
      <w:pPr>
        <w:pStyle w:val="Proposal"/>
        <w:rPr>
          <w:rFonts w:eastAsiaTheme="minorEastAsia"/>
          <w:lang w:eastAsia="zh-CN"/>
        </w:rPr>
      </w:pPr>
      <w:r>
        <w:rPr>
          <w:lang w:eastAsia="zh-CN"/>
        </w:rPr>
        <w:t xml:space="preserve">For the SN initiated inter-SN CPC, the source SN provides </w:t>
      </w:r>
      <w:r w:rsidRPr="00204D2E">
        <w:rPr>
          <w:lang w:eastAsia="zh-CN"/>
        </w:rPr>
        <w:t xml:space="preserve">candidate </w:t>
      </w:r>
      <w:proofErr w:type="spellStart"/>
      <w:r w:rsidRPr="00204D2E">
        <w:rPr>
          <w:lang w:eastAsia="zh-CN"/>
        </w:rPr>
        <w:t>PSCell</w:t>
      </w:r>
      <w:proofErr w:type="spellEnd"/>
      <w:r w:rsidRPr="00204D2E">
        <w:rPr>
          <w:lang w:eastAsia="zh-CN"/>
        </w:rPr>
        <w:t xml:space="preserve"> I</w:t>
      </w:r>
      <w:r>
        <w:rPr>
          <w:lang w:eastAsia="zh-CN"/>
        </w:rPr>
        <w:t>dentity from source SN to candidate SN via MN</w:t>
      </w:r>
      <w:r w:rsidRPr="00204D2E">
        <w:rPr>
          <w:lang w:eastAsia="zh-CN"/>
        </w:rPr>
        <w:t>.</w:t>
      </w:r>
      <w:r>
        <w:rPr>
          <w:lang w:eastAsia="zh-CN"/>
        </w:rPr>
        <w:t xml:space="preserve"> The candidate SN provides </w:t>
      </w:r>
      <w:r>
        <w:rPr>
          <w:rFonts w:eastAsiaTheme="minorEastAsia"/>
          <w:lang w:eastAsia="zh-CN"/>
        </w:rPr>
        <w:t xml:space="preserve">the execute condition and RRC configuration of candidate </w:t>
      </w:r>
      <w:proofErr w:type="spellStart"/>
      <w:r>
        <w:rPr>
          <w:rFonts w:eastAsiaTheme="minorEastAsia"/>
          <w:lang w:eastAsia="zh-CN"/>
        </w:rPr>
        <w:t>PSCell</w:t>
      </w:r>
      <w:proofErr w:type="spellEnd"/>
      <w:r>
        <w:rPr>
          <w:rFonts w:eastAsiaTheme="minorEastAsia"/>
          <w:lang w:eastAsia="zh-CN"/>
        </w:rPr>
        <w:t xml:space="preserve"> to the MN</w:t>
      </w:r>
    </w:p>
    <w:p w14:paraId="360429A0" w14:textId="2A562AB2" w:rsidR="008F6E98" w:rsidRDefault="008F6E98" w:rsidP="008F6E98">
      <w:pPr>
        <w:rPr>
          <w:lang w:eastAsia="zh-CN"/>
        </w:rPr>
      </w:pPr>
      <w:r w:rsidRPr="008F6E98">
        <w:rPr>
          <w:rFonts w:hint="eastAsia"/>
          <w:lang w:eastAsia="zh-CN"/>
        </w:rPr>
        <w:t>I</w:t>
      </w:r>
      <w:r w:rsidRPr="008F6E98">
        <w:rPr>
          <w:lang w:eastAsia="zh-CN"/>
        </w:rPr>
        <w:t xml:space="preserve">n CHO, </w:t>
      </w:r>
      <w:r>
        <w:rPr>
          <w:lang w:eastAsia="zh-CN"/>
        </w:rPr>
        <w:t>Source RAN node provides the</w:t>
      </w:r>
      <w:r w:rsidRPr="008F6E98">
        <w:rPr>
          <w:lang w:eastAsia="zh-CN"/>
        </w:rPr>
        <w:t xml:space="preserve"> </w:t>
      </w:r>
      <w:r w:rsidRPr="00391643">
        <w:rPr>
          <w:lang w:eastAsia="zh-CN"/>
        </w:rPr>
        <w:t>Estimated Arrival Probability</w:t>
      </w:r>
      <w:r>
        <w:rPr>
          <w:lang w:eastAsia="zh-CN"/>
        </w:rPr>
        <w:t xml:space="preserve"> to the Target RAN node. In CPA, the MN can also provide such information to the SN </w:t>
      </w:r>
      <w:r w:rsidRPr="008F6E98">
        <w:rPr>
          <w:lang w:eastAsia="zh-CN"/>
        </w:rPr>
        <w:t>in the SN addition request message</w:t>
      </w:r>
      <w:r>
        <w:rPr>
          <w:lang w:eastAsia="zh-CN"/>
        </w:rPr>
        <w:t>, and as</w:t>
      </w:r>
      <w:r w:rsidRPr="008F6E98">
        <w:rPr>
          <w:lang w:eastAsia="zh-CN"/>
        </w:rPr>
        <w:t xml:space="preserve"> the MN may modify the estimated arrival probability when the MN initiates the modification, it is also needed to add </w:t>
      </w:r>
      <w:r>
        <w:rPr>
          <w:lang w:eastAsia="zh-CN"/>
        </w:rPr>
        <w:t>such information in the SN modification request message.</w:t>
      </w:r>
      <w:r w:rsidR="006261DD">
        <w:rPr>
          <w:lang w:eastAsia="zh-CN"/>
        </w:rPr>
        <w:t xml:space="preserve"> Note that it is also needed for SN initiated inter-</w:t>
      </w:r>
      <w:r w:rsidR="006261DD" w:rsidRPr="006261DD">
        <w:rPr>
          <w:rFonts w:hint="eastAsia"/>
          <w:lang w:eastAsia="zh-CN"/>
        </w:rPr>
        <w:t>SN</w:t>
      </w:r>
      <w:r w:rsidR="006261DD" w:rsidRPr="006261DD">
        <w:rPr>
          <w:lang w:eastAsia="zh-CN"/>
        </w:rPr>
        <w:t xml:space="preserve"> </w:t>
      </w:r>
      <w:r w:rsidR="006261DD" w:rsidRPr="006261DD">
        <w:rPr>
          <w:rFonts w:hint="eastAsia"/>
          <w:lang w:eastAsia="zh-CN"/>
        </w:rPr>
        <w:t>CPC.</w:t>
      </w:r>
    </w:p>
    <w:p w14:paraId="30E7F1E1" w14:textId="1C7DDBAE" w:rsidR="00755956" w:rsidRPr="00755956" w:rsidRDefault="008F6E98" w:rsidP="00755956">
      <w:pPr>
        <w:pStyle w:val="Proposal"/>
        <w:rPr>
          <w:lang w:val="en-US"/>
        </w:rPr>
      </w:pPr>
      <w:r>
        <w:rPr>
          <w:lang w:eastAsia="zh-CN"/>
        </w:rPr>
        <w:t>Introduce</w:t>
      </w:r>
      <w:r w:rsidRPr="00204D2E">
        <w:rPr>
          <w:lang w:eastAsia="zh-CN"/>
        </w:rPr>
        <w:t xml:space="preserve"> </w:t>
      </w:r>
      <w:r w:rsidRPr="00391643">
        <w:rPr>
          <w:lang w:eastAsia="zh-CN"/>
        </w:rPr>
        <w:t>Estimated Arrival Probability</w:t>
      </w:r>
      <w:r>
        <w:rPr>
          <w:lang w:eastAsia="zh-CN"/>
        </w:rPr>
        <w:t xml:space="preserve"> </w:t>
      </w:r>
      <w:r w:rsidR="00755956" w:rsidRPr="006261DD">
        <w:rPr>
          <w:lang w:eastAsia="zh-CN"/>
        </w:rPr>
        <w:t xml:space="preserve">as Conditional </w:t>
      </w:r>
      <w:proofErr w:type="spellStart"/>
      <w:r w:rsidR="00755956" w:rsidRPr="006261DD">
        <w:rPr>
          <w:lang w:eastAsia="zh-CN"/>
        </w:rPr>
        <w:t>PSCell</w:t>
      </w:r>
      <w:proofErr w:type="spellEnd"/>
      <w:r w:rsidR="00755956" w:rsidRPr="006261DD">
        <w:rPr>
          <w:lang w:eastAsia="zh-CN"/>
        </w:rPr>
        <w:t xml:space="preserve"> Information</w:t>
      </w:r>
      <w:r w:rsidR="006261DD" w:rsidRPr="006261DD">
        <w:rPr>
          <w:lang w:eastAsia="zh-CN"/>
        </w:rPr>
        <w:t xml:space="preserve"> </w:t>
      </w:r>
      <w:r w:rsidR="006261DD" w:rsidRPr="006261DD">
        <w:rPr>
          <w:rFonts w:hint="eastAsia"/>
          <w:lang w:eastAsia="zh-CN"/>
        </w:rPr>
        <w:t>t</w:t>
      </w:r>
      <w:r w:rsidR="006261DD" w:rsidRPr="006261DD">
        <w:rPr>
          <w:lang w:eastAsia="zh-CN"/>
        </w:rPr>
        <w:t>o trigger</w:t>
      </w:r>
      <w:r w:rsidR="006261DD">
        <w:rPr>
          <w:lang w:eastAsia="zh-CN"/>
        </w:rPr>
        <w:t xml:space="preserve"> and update</w:t>
      </w:r>
      <w:r w:rsidR="006261DD" w:rsidRPr="006261DD">
        <w:rPr>
          <w:lang w:eastAsia="zh-CN"/>
        </w:rPr>
        <w:t xml:space="preserve"> CPAC</w:t>
      </w:r>
      <w:r w:rsidR="00755956" w:rsidRPr="006261DD">
        <w:rPr>
          <w:lang w:eastAsia="zh-CN"/>
        </w:rPr>
        <w:t>.</w:t>
      </w:r>
    </w:p>
    <w:p w14:paraId="394BFAB2" w14:textId="560910B2" w:rsidR="00920DFF" w:rsidRPr="00A00194" w:rsidRDefault="000E4FB2" w:rsidP="000E4FB2">
      <w:pPr>
        <w:rPr>
          <w:rFonts w:eastAsiaTheme="minorEastAsia"/>
          <w:lang w:eastAsia="zh-CN"/>
        </w:rPr>
      </w:pPr>
      <w:r>
        <w:rPr>
          <w:rFonts w:eastAsiaTheme="minorEastAsia"/>
          <w:lang w:eastAsia="zh-CN"/>
        </w:rPr>
        <w:t>In CHO</w:t>
      </w:r>
      <w:r w:rsidR="002D43F8">
        <w:rPr>
          <w:rFonts w:eastAsiaTheme="minorEastAsia"/>
          <w:lang w:eastAsia="zh-CN"/>
        </w:rPr>
        <w:t xml:space="preserve"> and DAPS</w:t>
      </w:r>
      <w:r>
        <w:rPr>
          <w:rFonts w:eastAsiaTheme="minorEastAsia"/>
          <w:lang w:eastAsia="zh-CN"/>
        </w:rPr>
        <w:t xml:space="preserve">, the Early Status Transfer message was introduced for the early data forwarding to reduce the interrupt time, and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Indicator</w:t>
      </w:r>
      <w:r w:rsidRPr="00E152D4">
        <w:rPr>
          <w:rFonts w:eastAsia="Batang"/>
          <w:lang w:eastAsia="ja-JP"/>
        </w:rPr>
        <w:t xml:space="preserve"> </w:t>
      </w:r>
      <w:r>
        <w:rPr>
          <w:rFonts w:eastAsia="Batang"/>
          <w:lang w:eastAsia="ja-JP"/>
        </w:rPr>
        <w:t xml:space="preserve">IE </w:t>
      </w:r>
      <w:r w:rsidR="002D43F8">
        <w:rPr>
          <w:rFonts w:eastAsia="Batang"/>
          <w:lang w:eastAsia="ja-JP"/>
        </w:rPr>
        <w:t xml:space="preserve">was introduced </w:t>
      </w:r>
      <w:r w:rsidRPr="00E152D4">
        <w:rPr>
          <w:rFonts w:eastAsia="Batang"/>
          <w:lang w:eastAsia="ja-JP"/>
        </w:rPr>
        <w:t>in the XN-U ADDRESS INDICATION message</w:t>
      </w:r>
      <w:r>
        <w:rPr>
          <w:rFonts w:eastAsia="Batang"/>
          <w:lang w:eastAsia="ja-JP"/>
        </w:rPr>
        <w:t xml:space="preserve"> </w:t>
      </w:r>
      <w:r w:rsidR="002D43F8">
        <w:rPr>
          <w:rFonts w:eastAsia="Batang"/>
          <w:lang w:eastAsia="ja-JP"/>
        </w:rPr>
        <w:t xml:space="preserve">to achieve </w:t>
      </w:r>
      <w:r>
        <w:rPr>
          <w:rFonts w:eastAsia="Batang"/>
          <w:lang w:eastAsia="ja-JP"/>
        </w:rPr>
        <w:t>the early data forwardi</w:t>
      </w:r>
      <w:r w:rsidRPr="004E0188">
        <w:rPr>
          <w:rFonts w:eastAsiaTheme="minorEastAsia"/>
          <w:lang w:eastAsia="zh-CN"/>
        </w:rPr>
        <w:t>ng in CHO</w:t>
      </w:r>
      <w:r>
        <w:rPr>
          <w:rFonts w:eastAsiaTheme="minorEastAsia"/>
          <w:lang w:eastAsia="zh-CN"/>
        </w:rPr>
        <w:t>.  In our understanding, the CP</w:t>
      </w:r>
      <w:r w:rsidRPr="00A00194">
        <w:rPr>
          <w:rFonts w:eastAsiaTheme="minorEastAsia"/>
          <w:lang w:eastAsia="zh-CN"/>
        </w:rPr>
        <w:t>A</w:t>
      </w:r>
      <w:r w:rsidR="002D43F8" w:rsidRPr="00A00194">
        <w:rPr>
          <w:rFonts w:eastAsiaTheme="minorEastAsia"/>
          <w:lang w:eastAsia="zh-CN"/>
        </w:rPr>
        <w:t>C</w:t>
      </w:r>
      <w:r w:rsidRPr="00A00194">
        <w:rPr>
          <w:rFonts w:eastAsiaTheme="minorEastAsia"/>
          <w:lang w:eastAsia="zh-CN"/>
        </w:rPr>
        <w:t xml:space="preserve"> can reuse these </w:t>
      </w:r>
      <w:r w:rsidR="00A00194">
        <w:rPr>
          <w:rFonts w:eastAsiaTheme="minorEastAsia"/>
          <w:lang w:eastAsia="zh-CN"/>
        </w:rPr>
        <w:t xml:space="preserve">solutions for </w:t>
      </w:r>
      <w:r w:rsidRPr="00A00194">
        <w:rPr>
          <w:rFonts w:eastAsiaTheme="minorEastAsia"/>
          <w:lang w:eastAsia="zh-CN"/>
        </w:rPr>
        <w:t>early data forwarding.</w:t>
      </w:r>
      <w:r w:rsidR="00920DFF">
        <w:rPr>
          <w:rFonts w:eastAsiaTheme="minorEastAsia"/>
          <w:lang w:eastAsia="zh-CN"/>
        </w:rPr>
        <w:t xml:space="preserve"> Note that in case of MN initiated inter-SN CPC (FFS on which message to use), the MN will need to inform the source SN about CPC triggered, and then the source SN may triggers the Early Data Forwarding procedure.</w:t>
      </w:r>
    </w:p>
    <w:p w14:paraId="5DB6DD07" w14:textId="5962AD47" w:rsidR="000E4FB2" w:rsidRPr="00A00194" w:rsidRDefault="000E4FB2" w:rsidP="000E4FB2">
      <w:pPr>
        <w:pStyle w:val="Proposal"/>
        <w:rPr>
          <w:rFonts w:eastAsiaTheme="minorEastAsia"/>
          <w:lang w:eastAsia="zh-CN"/>
        </w:rPr>
      </w:pPr>
      <w:r w:rsidRPr="00A00194">
        <w:rPr>
          <w:rFonts w:eastAsiaTheme="minorEastAsia"/>
          <w:lang w:eastAsia="zh-CN"/>
        </w:rPr>
        <w:t>Reuse the Early data forwarding message and the CHO MR-DC Indicator in the XN-U address Indication message to support the early data forwarding in CPA</w:t>
      </w:r>
      <w:r w:rsidR="002D43F8" w:rsidRPr="00A00194">
        <w:rPr>
          <w:rFonts w:eastAsiaTheme="minorEastAsia"/>
          <w:lang w:eastAsia="zh-CN"/>
        </w:rPr>
        <w:t>C</w:t>
      </w:r>
      <w:r w:rsidR="004E0188" w:rsidRPr="00A00194">
        <w:rPr>
          <w:rFonts w:eastAsiaTheme="minorEastAsia"/>
          <w:lang w:eastAsia="zh-CN"/>
        </w:rPr>
        <w:t>.</w:t>
      </w:r>
    </w:p>
    <w:p w14:paraId="662FAA59" w14:textId="08CE487C" w:rsidR="004E0188" w:rsidRDefault="004E0188" w:rsidP="004E0188">
      <w:pPr>
        <w:pStyle w:val="Proposal"/>
        <w:numPr>
          <w:ilvl w:val="0"/>
          <w:numId w:val="0"/>
        </w:numPr>
        <w:rPr>
          <w:rFonts w:eastAsiaTheme="minorEastAsia"/>
          <w:b w:val="0"/>
          <w:lang w:eastAsia="zh-CN"/>
        </w:rPr>
      </w:pPr>
      <w:r w:rsidRPr="004A5E19">
        <w:rPr>
          <w:rFonts w:eastAsiaTheme="minorEastAsia"/>
          <w:b w:val="0"/>
          <w:lang w:eastAsia="zh-CN"/>
        </w:rPr>
        <w:t>In CHO of R16,</w:t>
      </w:r>
      <w:r>
        <w:rPr>
          <w:rFonts w:eastAsiaTheme="minorEastAsia"/>
          <w:b w:val="0"/>
          <w:lang w:eastAsia="zh-CN"/>
        </w:rPr>
        <w:t xml:space="preserve"> the candidate RAN sends the handover success message including the requested Target Cell ID to the source RAN after the UE has accessed to the candidate cell. For CPAC, RAN2 is still discussing whether the UE will send one RRC message to the MN when the </w:t>
      </w:r>
      <w:r w:rsidRPr="00F86C9C">
        <w:rPr>
          <w:rFonts w:eastAsiaTheme="minorEastAsia"/>
          <w:b w:val="0"/>
          <w:lang w:eastAsia="zh-CN"/>
        </w:rPr>
        <w:t>execution condition</w:t>
      </w:r>
      <w:r>
        <w:rPr>
          <w:rFonts w:eastAsiaTheme="minorEastAsia"/>
          <w:b w:val="0"/>
          <w:lang w:eastAsia="zh-CN"/>
        </w:rPr>
        <w:t xml:space="preserve"> is fulfilled. Therefore whether the candidate SN needs to send the CPA</w:t>
      </w:r>
      <w:r w:rsidR="00CD3590">
        <w:rPr>
          <w:rFonts w:eastAsiaTheme="minorEastAsia"/>
          <w:b w:val="0"/>
          <w:lang w:eastAsia="zh-CN"/>
        </w:rPr>
        <w:t>C</w:t>
      </w:r>
      <w:r>
        <w:rPr>
          <w:rFonts w:eastAsiaTheme="minorEastAsia"/>
          <w:b w:val="0"/>
          <w:lang w:eastAsia="zh-CN"/>
        </w:rPr>
        <w:t xml:space="preserve"> success to the MN depends on the progress of RAN2. In case it is needed, RAN3 needs to further discuss whether to reuse the HO Success procedure or introduce a new one.</w:t>
      </w:r>
    </w:p>
    <w:p w14:paraId="4DA71157" w14:textId="6CBF6C66" w:rsidR="004E0188" w:rsidRDefault="004E0188" w:rsidP="004E0188">
      <w:pPr>
        <w:pStyle w:val="Proposal"/>
        <w:rPr>
          <w:rFonts w:eastAsiaTheme="minorEastAsia"/>
          <w:lang w:eastAsia="zh-CN"/>
        </w:rPr>
      </w:pPr>
      <w:r>
        <w:rPr>
          <w:rFonts w:eastAsiaTheme="minorEastAsia"/>
          <w:lang w:eastAsia="zh-CN"/>
        </w:rPr>
        <w:lastRenderedPageBreak/>
        <w:t xml:space="preserve">Whether </w:t>
      </w:r>
      <w:r w:rsidRPr="00F86C9C">
        <w:rPr>
          <w:rFonts w:eastAsiaTheme="minorEastAsia"/>
          <w:lang w:eastAsia="zh-CN"/>
        </w:rPr>
        <w:t xml:space="preserve">it is needed to </w:t>
      </w:r>
      <w:r>
        <w:rPr>
          <w:rFonts w:eastAsiaTheme="minorEastAsia"/>
          <w:lang w:eastAsia="zh-CN"/>
        </w:rPr>
        <w:t xml:space="preserve">send </w:t>
      </w:r>
      <w:r>
        <w:rPr>
          <w:rFonts w:eastAsiaTheme="minorEastAsia" w:hint="eastAsia"/>
          <w:lang w:eastAsia="zh-CN"/>
        </w:rPr>
        <w:t>CPA</w:t>
      </w:r>
      <w:r w:rsidR="00CD3590">
        <w:rPr>
          <w:rFonts w:eastAsiaTheme="minorEastAsia"/>
          <w:lang w:eastAsia="zh-CN"/>
        </w:rPr>
        <w:t>C</w:t>
      </w:r>
      <w:r>
        <w:rPr>
          <w:rFonts w:eastAsiaTheme="minorEastAsia"/>
          <w:lang w:eastAsia="zh-CN"/>
        </w:rPr>
        <w:t xml:space="preserve"> success from SN to MN depends on the progress of RAN2</w:t>
      </w:r>
      <w:r w:rsidRPr="00F86C9C">
        <w:rPr>
          <w:rFonts w:eastAsiaTheme="minorEastAsia"/>
          <w:lang w:eastAsia="zh-CN"/>
        </w:rPr>
        <w:t>.</w:t>
      </w:r>
    </w:p>
    <w:p w14:paraId="48410F45" w14:textId="4A54170E" w:rsidR="00130D93" w:rsidRDefault="00E82DAA" w:rsidP="0039304B">
      <w:pPr>
        <w:pStyle w:val="21"/>
        <w:ind w:left="0" w:firstLine="0"/>
      </w:pPr>
      <w:r>
        <w:t>3</w:t>
      </w:r>
      <w:r w:rsidR="002918B3">
        <w:t>.</w:t>
      </w:r>
      <w:r w:rsidR="00A00194">
        <w:t>2</w:t>
      </w:r>
      <w:r w:rsidR="002918B3">
        <w:t xml:space="preserve"> </w:t>
      </w:r>
      <w:r w:rsidR="00130D93">
        <w:t>S</w:t>
      </w:r>
      <w:r w:rsidR="00130D93" w:rsidRPr="00527D97">
        <w:t xml:space="preserve">ignalling </w:t>
      </w:r>
      <w:r w:rsidR="00130D93">
        <w:t>flows for</w:t>
      </w:r>
      <w:r w:rsidR="00130D93" w:rsidRPr="00527D97">
        <w:t xml:space="preserve"> </w:t>
      </w:r>
      <w:r w:rsidR="00130D93">
        <w:t>CPA</w:t>
      </w:r>
    </w:p>
    <w:p w14:paraId="70DAEF9C" w14:textId="505831F5" w:rsidR="00755956" w:rsidRDefault="00755956" w:rsidP="0080469E">
      <w:pPr>
        <w:rPr>
          <w:rFonts w:eastAsiaTheme="minorEastAsia"/>
          <w:lang w:eastAsia="zh-CN"/>
        </w:rPr>
      </w:pPr>
      <w:r>
        <w:rPr>
          <w:rFonts w:eastAsiaTheme="minorEastAsia"/>
          <w:lang w:eastAsia="zh-CN"/>
        </w:rPr>
        <w:t>In CHO, the HO request message is used to do the CHO initiation and CHO replace, in CPA, the SN addition procedure can be enhanced to support CPA initiation, the SN medication procedure</w:t>
      </w:r>
      <w:r w:rsidR="004E0188">
        <w:rPr>
          <w:rFonts w:eastAsiaTheme="minorEastAsia"/>
          <w:lang w:eastAsia="zh-CN"/>
        </w:rPr>
        <w:t>s</w:t>
      </w:r>
      <w:r>
        <w:rPr>
          <w:rFonts w:eastAsiaTheme="minorEastAsia"/>
          <w:lang w:eastAsia="zh-CN"/>
        </w:rPr>
        <w:t xml:space="preserve"> can be enhanced to support CPA replace.</w:t>
      </w:r>
    </w:p>
    <w:p w14:paraId="280B2042" w14:textId="5C2ED7EE" w:rsidR="00276E96" w:rsidRDefault="00276E96" w:rsidP="0080469E">
      <w:pPr>
        <w:rPr>
          <w:rFonts w:eastAsiaTheme="minorEastAsia"/>
          <w:lang w:eastAsia="zh-CN"/>
        </w:rPr>
      </w:pPr>
      <w:r>
        <w:rPr>
          <w:rFonts w:eastAsiaTheme="minorEastAsia"/>
          <w:lang w:eastAsia="zh-CN"/>
        </w:rPr>
        <w:t>Figure 2 shows the procedures of CPA initiation, release and replace:</w:t>
      </w:r>
    </w:p>
    <w:p w14:paraId="5D3F0E18" w14:textId="6BA30A18" w:rsidR="00931D6E" w:rsidRDefault="00CD2169" w:rsidP="007D3507">
      <w:pPr>
        <w:pStyle w:val="Proposal"/>
        <w:numPr>
          <w:ilvl w:val="0"/>
          <w:numId w:val="0"/>
        </w:numPr>
        <w:rPr>
          <w:noProof/>
          <w:lang w:val="en-US" w:eastAsia="zh-CN"/>
        </w:rPr>
      </w:pPr>
      <w:r>
        <w:rPr>
          <w:noProof/>
          <w:lang w:val="en-US" w:eastAsia="zh-CN"/>
        </w:rPr>
        <w:t xml:space="preserve"> </w:t>
      </w:r>
      <w:r w:rsidR="00A00194">
        <w:rPr>
          <w:noProof/>
          <w:lang w:val="en-US" w:eastAsia="zh-CN"/>
        </w:rPr>
        <w:drawing>
          <wp:inline distT="0" distB="0" distL="0" distR="0" wp14:anchorId="39B397F0" wp14:editId="5345AD77">
            <wp:extent cx="3098042" cy="2814619"/>
            <wp:effectExtent l="0" t="0" r="762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2031" cy="2854584"/>
                    </a:xfrm>
                    <a:prstGeom prst="rect">
                      <a:avLst/>
                    </a:prstGeom>
                  </pic:spPr>
                </pic:pic>
              </a:graphicData>
            </a:graphic>
          </wp:inline>
        </w:drawing>
      </w:r>
      <w:r w:rsidR="00372EED" w:rsidRPr="00372EED">
        <w:rPr>
          <w:noProof/>
          <w:lang w:val="en-US" w:eastAsia="zh-CN"/>
        </w:rPr>
        <w:t xml:space="preserve"> </w:t>
      </w:r>
      <w:r w:rsidR="00D31B91">
        <w:rPr>
          <w:noProof/>
          <w:lang w:val="en-US" w:eastAsia="zh-CN"/>
        </w:rPr>
        <w:drawing>
          <wp:inline distT="0" distB="0" distL="0" distR="0" wp14:anchorId="536882F3" wp14:editId="6008DD84">
            <wp:extent cx="2828554" cy="28178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5262" cy="2834490"/>
                    </a:xfrm>
                    <a:prstGeom prst="rect">
                      <a:avLst/>
                    </a:prstGeom>
                    <a:noFill/>
                  </pic:spPr>
                </pic:pic>
              </a:graphicData>
            </a:graphic>
          </wp:inline>
        </w:drawing>
      </w:r>
    </w:p>
    <w:p w14:paraId="07AC32A8" w14:textId="76D252EA" w:rsidR="00372EED" w:rsidRDefault="00372EED" w:rsidP="00A45B22">
      <w:pPr>
        <w:pStyle w:val="Proposal"/>
        <w:numPr>
          <w:ilvl w:val="0"/>
          <w:numId w:val="0"/>
        </w:numPr>
        <w:spacing w:after="0"/>
        <w:rPr>
          <w:rFonts w:eastAsiaTheme="minorEastAsia"/>
          <w:lang w:eastAsia="zh-CN"/>
        </w:rPr>
      </w:pPr>
      <w:r>
        <w:rPr>
          <w:noProof/>
          <w:lang w:val="en-US" w:eastAsia="zh-CN"/>
        </w:rPr>
        <w:tab/>
        <w:t xml:space="preserve">CPA initiation and </w:t>
      </w:r>
      <w:r w:rsidR="00276E96">
        <w:rPr>
          <w:noProof/>
          <w:lang w:val="en-US" w:eastAsia="zh-CN"/>
        </w:rPr>
        <w:t xml:space="preserve">CPA </w:t>
      </w:r>
      <w:r>
        <w:rPr>
          <w:noProof/>
          <w:lang w:val="en-US" w:eastAsia="zh-CN"/>
        </w:rPr>
        <w:t>release</w:t>
      </w:r>
      <w:r>
        <w:rPr>
          <w:noProof/>
          <w:lang w:val="en-US" w:eastAsia="zh-CN"/>
        </w:rPr>
        <w:tab/>
      </w:r>
      <w:r>
        <w:rPr>
          <w:noProof/>
          <w:lang w:val="en-US" w:eastAsia="zh-CN"/>
        </w:rPr>
        <w:tab/>
      </w:r>
      <w:r w:rsidR="0039304B">
        <w:rPr>
          <w:noProof/>
          <w:lang w:val="en-US" w:eastAsia="zh-CN"/>
        </w:rPr>
        <w:tab/>
      </w:r>
      <w:r w:rsidR="00276E96">
        <w:rPr>
          <w:noProof/>
          <w:lang w:val="en-US" w:eastAsia="zh-CN"/>
        </w:rPr>
        <w:t xml:space="preserve"> </w:t>
      </w:r>
      <w:r>
        <w:rPr>
          <w:noProof/>
          <w:lang w:val="en-US" w:eastAsia="zh-CN"/>
        </w:rPr>
        <w:tab/>
      </w:r>
      <w:r>
        <w:rPr>
          <w:noProof/>
          <w:lang w:val="en-US" w:eastAsia="zh-CN"/>
        </w:rPr>
        <w:tab/>
      </w:r>
      <w:r>
        <w:rPr>
          <w:noProof/>
          <w:lang w:val="en-US" w:eastAsia="zh-CN"/>
        </w:rPr>
        <w:tab/>
      </w:r>
      <w:r>
        <w:rPr>
          <w:noProof/>
          <w:lang w:val="en-US" w:eastAsia="zh-CN"/>
        </w:rPr>
        <w:tab/>
      </w:r>
      <w:r>
        <w:rPr>
          <w:noProof/>
          <w:lang w:val="en-US" w:eastAsia="zh-CN"/>
        </w:rPr>
        <w:tab/>
        <w:t>CPA Replace</w:t>
      </w:r>
    </w:p>
    <w:p w14:paraId="386E63B2" w14:textId="7DC3C3D4" w:rsidR="00372EED" w:rsidRDefault="002F3787" w:rsidP="007D3507">
      <w:pPr>
        <w:pStyle w:val="Proposal"/>
        <w:numPr>
          <w:ilvl w:val="0"/>
          <w:numId w:val="0"/>
        </w:numPr>
        <w:ind w:leftChars="313" w:left="986" w:hanging="360"/>
        <w:jc w:val="center"/>
      </w:pPr>
      <w:r>
        <w:t xml:space="preserve">Figure </w:t>
      </w:r>
      <w:r w:rsidR="00276E96">
        <w:rPr>
          <w:noProof/>
        </w:rPr>
        <w:t>2</w:t>
      </w:r>
      <w:r>
        <w:t xml:space="preserve"> CPA procedure</w:t>
      </w:r>
      <w:r w:rsidR="00CD2169">
        <w:t>s</w:t>
      </w:r>
      <w:r w:rsidR="00372EED">
        <w:t>, successful case</w:t>
      </w:r>
    </w:p>
    <w:p w14:paraId="0055B699" w14:textId="77777777" w:rsidR="0039304B" w:rsidRDefault="0039304B" w:rsidP="0039304B">
      <w:pPr>
        <w:pStyle w:val="21"/>
        <w:rPr>
          <w:rFonts w:eastAsia="宋体"/>
          <w:lang w:eastAsia="zh-CN"/>
        </w:rPr>
      </w:pPr>
      <w:r>
        <w:t>3.2 S</w:t>
      </w:r>
      <w:r w:rsidRPr="00527D97">
        <w:t xml:space="preserve">ignalling </w:t>
      </w:r>
      <w:r>
        <w:t>flows for</w:t>
      </w:r>
      <w:r w:rsidRPr="00527D97">
        <w:t xml:space="preserve"> </w:t>
      </w:r>
      <w:r w:rsidRPr="002918B3">
        <w:t>MN initiated inter-SN CPC</w:t>
      </w:r>
    </w:p>
    <w:p w14:paraId="734ABB3C" w14:textId="77777777" w:rsidR="0039304B" w:rsidRDefault="0039304B" w:rsidP="0039304B">
      <w:pPr>
        <w:rPr>
          <w:rFonts w:eastAsiaTheme="minorEastAsia"/>
          <w:lang w:eastAsia="zh-CN"/>
        </w:rPr>
      </w:pPr>
      <w:r>
        <w:rPr>
          <w:rFonts w:eastAsiaTheme="minorEastAsia"/>
          <w:lang w:eastAsia="zh-CN"/>
        </w:rPr>
        <w:t>For</w:t>
      </w:r>
      <w:r w:rsidRPr="009B2EDE">
        <w:t xml:space="preserve"> </w:t>
      </w:r>
      <w:r>
        <w:t xml:space="preserve">the </w:t>
      </w:r>
      <w:r w:rsidRPr="009B2EDE">
        <w:rPr>
          <w:rFonts w:eastAsiaTheme="minorEastAsia"/>
          <w:lang w:eastAsia="zh-CN"/>
        </w:rPr>
        <w:t>MN initiated inter-SN</w:t>
      </w:r>
      <w:r>
        <w:rPr>
          <w:rFonts w:eastAsiaTheme="minorEastAsia"/>
          <w:lang w:eastAsia="zh-CN"/>
        </w:rPr>
        <w:t xml:space="preserve"> change in R15&amp; R16 MR-DC, the MN first sends the SN addition request message to the target SN and then sends the SN release request message to the source SN. In our understanding, the MN initiated inter-SN CPC can be supported by using CPA procedures together with existing MN initiated SN release procedure.</w:t>
      </w:r>
    </w:p>
    <w:p w14:paraId="14FDDAB9" w14:textId="18B828E2" w:rsidR="0039304B" w:rsidRDefault="006F782C" w:rsidP="0039304B">
      <w:pPr>
        <w:jc w:val="center"/>
        <w:rPr>
          <w:rFonts w:eastAsiaTheme="minorEastAsia"/>
          <w:lang w:eastAsia="zh-CN"/>
        </w:rPr>
      </w:pPr>
      <w:r>
        <w:rPr>
          <w:rFonts w:eastAsiaTheme="minorEastAsia"/>
          <w:noProof/>
          <w:lang w:val="en-US" w:eastAsia="zh-CN"/>
        </w:rPr>
        <w:drawing>
          <wp:inline distT="0" distB="0" distL="0" distR="0" wp14:anchorId="51A9A4C8" wp14:editId="02650ACC">
            <wp:extent cx="3752603" cy="2949603"/>
            <wp:effectExtent l="0" t="0" r="635" b="317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8069" cy="2961759"/>
                    </a:xfrm>
                    <a:prstGeom prst="rect">
                      <a:avLst/>
                    </a:prstGeom>
                    <a:noFill/>
                  </pic:spPr>
                </pic:pic>
              </a:graphicData>
            </a:graphic>
          </wp:inline>
        </w:drawing>
      </w:r>
    </w:p>
    <w:p w14:paraId="69BC98B0" w14:textId="77777777" w:rsidR="0039304B" w:rsidRDefault="0039304B" w:rsidP="0039304B">
      <w:pPr>
        <w:pStyle w:val="Proposal"/>
        <w:numPr>
          <w:ilvl w:val="0"/>
          <w:numId w:val="0"/>
        </w:numPr>
        <w:ind w:leftChars="313" w:left="986" w:hanging="360"/>
        <w:jc w:val="center"/>
      </w:pPr>
      <w:r>
        <w:t xml:space="preserve">Figure </w:t>
      </w:r>
      <w:r>
        <w:rPr>
          <w:noProof/>
        </w:rPr>
        <w:t>3</w:t>
      </w:r>
      <w:r>
        <w:t xml:space="preserve"> </w:t>
      </w:r>
      <w:r w:rsidRPr="002918B3">
        <w:t>MN initiated inter-SN CPC</w:t>
      </w:r>
      <w:r>
        <w:t>, successful case</w:t>
      </w:r>
    </w:p>
    <w:p w14:paraId="033A7B99" w14:textId="77777777" w:rsidR="0039304B" w:rsidRPr="00133ECD" w:rsidRDefault="0039304B" w:rsidP="0039304B">
      <w:pPr>
        <w:pStyle w:val="Proposal"/>
        <w:rPr>
          <w:rFonts w:eastAsiaTheme="minorEastAsia"/>
          <w:lang w:eastAsia="zh-CN"/>
        </w:rPr>
      </w:pPr>
      <w:r w:rsidRPr="00133ECD">
        <w:rPr>
          <w:rFonts w:eastAsiaTheme="minorEastAsia"/>
          <w:lang w:eastAsia="zh-CN"/>
        </w:rPr>
        <w:lastRenderedPageBreak/>
        <w:t xml:space="preserve"> </w:t>
      </w:r>
      <w:r>
        <w:rPr>
          <w:rFonts w:eastAsiaTheme="minorEastAsia"/>
          <w:lang w:eastAsia="zh-CN"/>
        </w:rPr>
        <w:t>Support MN initiated inter-SN CPC by using CPA procedures together with existing MN initiated SN release procedure.</w:t>
      </w:r>
    </w:p>
    <w:p w14:paraId="39E49741" w14:textId="77777777" w:rsidR="002918B3" w:rsidRDefault="00E82DAA" w:rsidP="002918B3">
      <w:pPr>
        <w:pStyle w:val="21"/>
      </w:pPr>
      <w:r>
        <w:t>3</w:t>
      </w:r>
      <w:r w:rsidR="002918B3">
        <w:t>.</w:t>
      </w:r>
      <w:r w:rsidR="00952731">
        <w:t>3</w:t>
      </w:r>
      <w:r w:rsidR="002918B3">
        <w:t xml:space="preserve"> S</w:t>
      </w:r>
      <w:r w:rsidR="002918B3" w:rsidRPr="00527D97">
        <w:t xml:space="preserve">ignalling </w:t>
      </w:r>
      <w:r w:rsidR="002918B3">
        <w:t>flows for</w:t>
      </w:r>
      <w:r w:rsidR="002918B3" w:rsidRPr="00527D97">
        <w:t xml:space="preserve"> </w:t>
      </w:r>
      <w:r w:rsidR="002918B3" w:rsidRPr="002918B3">
        <w:t>SN initiated inter-SN CPC</w:t>
      </w:r>
    </w:p>
    <w:p w14:paraId="1EB964E0" w14:textId="17067DB1" w:rsidR="006261DD" w:rsidRDefault="008728FA" w:rsidP="008728FA">
      <w:pPr>
        <w:rPr>
          <w:lang w:eastAsia="zh-CN"/>
        </w:rPr>
      </w:pPr>
      <w:r>
        <w:rPr>
          <w:rFonts w:eastAsiaTheme="minorEastAsia"/>
          <w:lang w:eastAsia="zh-CN"/>
        </w:rPr>
        <w:t>For</w:t>
      </w:r>
      <w:r w:rsidRPr="009B2EDE">
        <w:t xml:space="preserve"> </w:t>
      </w:r>
      <w:r>
        <w:t xml:space="preserve">the </w:t>
      </w:r>
      <w:r>
        <w:rPr>
          <w:rFonts w:eastAsiaTheme="minorEastAsia"/>
          <w:lang w:eastAsia="zh-CN"/>
        </w:rPr>
        <w:t>S</w:t>
      </w:r>
      <w:r w:rsidRPr="009B2EDE">
        <w:rPr>
          <w:rFonts w:eastAsiaTheme="minorEastAsia"/>
          <w:lang w:eastAsia="zh-CN"/>
        </w:rPr>
        <w:t>N initiated inter-SN</w:t>
      </w:r>
      <w:r>
        <w:rPr>
          <w:rFonts w:eastAsiaTheme="minorEastAsia"/>
          <w:lang w:eastAsia="zh-CN"/>
        </w:rPr>
        <w:t xml:space="preserve"> </w:t>
      </w:r>
      <w:proofErr w:type="spellStart"/>
      <w:r>
        <w:rPr>
          <w:rFonts w:eastAsiaTheme="minorEastAsia"/>
          <w:lang w:eastAsia="zh-CN"/>
        </w:rPr>
        <w:t>PSCell</w:t>
      </w:r>
      <w:proofErr w:type="spellEnd"/>
      <w:r>
        <w:rPr>
          <w:rFonts w:eastAsiaTheme="minorEastAsia"/>
          <w:lang w:eastAsia="zh-CN"/>
        </w:rPr>
        <w:t xml:space="preserve"> change in R15&amp; R16 MR-DC,</w:t>
      </w:r>
      <w:r w:rsidRPr="008728FA">
        <w:rPr>
          <w:rFonts w:eastAsiaTheme="minorEastAsia"/>
          <w:lang w:eastAsia="zh-CN"/>
        </w:rPr>
        <w:t xml:space="preserve"> </w:t>
      </w:r>
      <w:r>
        <w:rPr>
          <w:rFonts w:eastAsiaTheme="minorEastAsia"/>
          <w:lang w:eastAsia="zh-CN"/>
        </w:rPr>
        <w:t>the source SN first sends the SN change required message to the MN and then the MN sends the SN addition request message to the target SN. Therefore for SN initiated inter</w:t>
      </w:r>
      <w:r w:rsidR="00BE6896">
        <w:rPr>
          <w:rFonts w:eastAsiaTheme="minorEastAsia"/>
          <w:lang w:eastAsia="zh-CN"/>
        </w:rPr>
        <w:t xml:space="preserve">-SN CPC, </w:t>
      </w:r>
      <w:r w:rsidR="009F245A">
        <w:rPr>
          <w:rFonts w:eastAsiaTheme="minorEastAsia"/>
          <w:lang w:eastAsia="zh-CN"/>
        </w:rPr>
        <w:t>the source SN</w:t>
      </w:r>
      <w:r w:rsidR="00BE6896">
        <w:rPr>
          <w:rFonts w:eastAsiaTheme="minorEastAsia"/>
          <w:lang w:eastAsia="zh-CN"/>
        </w:rPr>
        <w:t xml:space="preserve"> need to </w:t>
      </w:r>
      <w:r w:rsidR="009F245A">
        <w:rPr>
          <w:rFonts w:eastAsiaTheme="minorEastAsia"/>
          <w:lang w:eastAsia="zh-CN"/>
        </w:rPr>
        <w:t>include</w:t>
      </w:r>
      <w:r w:rsidR="00BE6896">
        <w:rPr>
          <w:rFonts w:eastAsiaTheme="minorEastAsia"/>
          <w:lang w:eastAsia="zh-CN"/>
        </w:rPr>
        <w:t xml:space="preserve"> the </w:t>
      </w:r>
      <w:r w:rsidR="006261DD">
        <w:rPr>
          <w:rFonts w:eastAsiaTheme="minorEastAsia" w:hint="eastAsia"/>
          <w:lang w:eastAsia="zh-CN"/>
        </w:rPr>
        <w:t>C</w:t>
      </w:r>
      <w:r w:rsidR="006261DD">
        <w:rPr>
          <w:rFonts w:eastAsiaTheme="minorEastAsia"/>
          <w:lang w:eastAsia="zh-CN"/>
        </w:rPr>
        <w:t xml:space="preserve">andidate </w:t>
      </w:r>
      <w:proofErr w:type="spellStart"/>
      <w:r w:rsidR="006261DD">
        <w:rPr>
          <w:lang w:eastAsia="zh-CN"/>
        </w:rPr>
        <w:t>PScell</w:t>
      </w:r>
      <w:proofErr w:type="spellEnd"/>
      <w:r w:rsidR="006261DD">
        <w:rPr>
          <w:lang w:eastAsia="zh-CN"/>
        </w:rPr>
        <w:t xml:space="preserve"> Index (</w:t>
      </w:r>
      <w:r w:rsidR="006261DD" w:rsidRPr="00204D2E">
        <w:rPr>
          <w:lang w:eastAsia="zh-CN"/>
        </w:rPr>
        <w:t>to distinguish the different CPAC preparation</w:t>
      </w:r>
      <w:r w:rsidR="006261DD">
        <w:rPr>
          <w:rFonts w:eastAsiaTheme="minorEastAsia"/>
          <w:lang w:eastAsia="zh-CN"/>
        </w:rPr>
        <w:t xml:space="preserve">), </w:t>
      </w:r>
      <w:r w:rsidR="00BE6896">
        <w:rPr>
          <w:rFonts w:eastAsiaTheme="minorEastAsia"/>
          <w:lang w:eastAsia="zh-CN"/>
        </w:rPr>
        <w:t>CPC Trigger</w:t>
      </w:r>
      <w:r w:rsidR="006261DD">
        <w:rPr>
          <w:rFonts w:eastAsiaTheme="minorEastAsia"/>
          <w:lang w:eastAsia="zh-CN"/>
        </w:rPr>
        <w:t xml:space="preserve"> (to in</w:t>
      </w:r>
      <w:r w:rsidR="006261DD" w:rsidRPr="006261DD">
        <w:rPr>
          <w:lang w:eastAsia="zh-CN"/>
        </w:rPr>
        <w:t>dicate CPC initiation or CPC replace)</w:t>
      </w:r>
      <w:r w:rsidR="0047169D" w:rsidRPr="006261DD">
        <w:rPr>
          <w:lang w:eastAsia="zh-CN"/>
        </w:rPr>
        <w:t xml:space="preserve"> and </w:t>
      </w:r>
      <w:r w:rsidR="0047169D" w:rsidRPr="00391643">
        <w:rPr>
          <w:lang w:eastAsia="zh-CN"/>
        </w:rPr>
        <w:t>Estimated Arrival Probability</w:t>
      </w:r>
      <w:r w:rsidR="0047169D">
        <w:rPr>
          <w:lang w:eastAsia="zh-CN"/>
        </w:rPr>
        <w:t xml:space="preserve"> in the </w:t>
      </w:r>
      <w:r w:rsidR="00452126" w:rsidRPr="00FD0425">
        <w:t>S-NODE CHANGE REQUIRED</w:t>
      </w:r>
      <w:r w:rsidR="00452126">
        <w:rPr>
          <w:lang w:eastAsia="zh-CN"/>
        </w:rPr>
        <w:t xml:space="preserve"> </w:t>
      </w:r>
      <w:r w:rsidR="0047169D">
        <w:rPr>
          <w:lang w:eastAsia="zh-CN"/>
        </w:rPr>
        <w:t>message</w:t>
      </w:r>
      <w:r w:rsidR="00F72BDB">
        <w:rPr>
          <w:lang w:eastAsia="zh-CN"/>
        </w:rPr>
        <w:t>.</w:t>
      </w:r>
      <w:r w:rsidR="009F245A">
        <w:rPr>
          <w:lang w:eastAsia="zh-CN"/>
        </w:rPr>
        <w:t xml:space="preserve"> </w:t>
      </w:r>
    </w:p>
    <w:p w14:paraId="118B7082" w14:textId="489017E7" w:rsidR="008728FA" w:rsidRDefault="006261DD" w:rsidP="008728FA">
      <w:r>
        <w:rPr>
          <w:lang w:eastAsia="zh-CN"/>
        </w:rPr>
        <w:t>Upon</w:t>
      </w:r>
      <w:r w:rsidR="009841EA" w:rsidRPr="009841EA">
        <w:rPr>
          <w:lang w:eastAsia="zh-CN"/>
        </w:rPr>
        <w:t xml:space="preserve"> receiving the </w:t>
      </w:r>
      <w:r w:rsidR="00B71154">
        <w:rPr>
          <w:lang w:eastAsia="zh-CN"/>
        </w:rPr>
        <w:t xml:space="preserve">enhanced </w:t>
      </w:r>
      <w:r w:rsidR="00B71154" w:rsidRPr="00FD0425">
        <w:t>S-NODE CHANGE REQUIRED</w:t>
      </w:r>
      <w:r w:rsidR="00B71154">
        <w:t xml:space="preserve"> </w:t>
      </w:r>
      <w:r w:rsidR="009841EA" w:rsidRPr="009841EA">
        <w:rPr>
          <w:lang w:eastAsia="zh-CN"/>
        </w:rPr>
        <w:t>message</w:t>
      </w:r>
      <w:r w:rsidR="00B71154">
        <w:rPr>
          <w:lang w:eastAsia="zh-CN"/>
        </w:rPr>
        <w:t xml:space="preserve"> (i.e.</w:t>
      </w:r>
      <w:r w:rsidR="00B71154">
        <w:t xml:space="preserve"> including </w:t>
      </w:r>
      <w:r w:rsidR="00B71154" w:rsidRPr="006261DD">
        <w:rPr>
          <w:rFonts w:eastAsiaTheme="minorEastAsia" w:hint="eastAsia"/>
          <w:lang w:eastAsia="zh-CN"/>
        </w:rPr>
        <w:t>C</w:t>
      </w:r>
      <w:r w:rsidR="00B71154" w:rsidRPr="006261DD">
        <w:rPr>
          <w:rFonts w:eastAsiaTheme="minorEastAsia"/>
          <w:lang w:eastAsia="zh-CN"/>
        </w:rPr>
        <w:t xml:space="preserve">andidate </w:t>
      </w:r>
      <w:proofErr w:type="spellStart"/>
      <w:r w:rsidR="00B71154">
        <w:rPr>
          <w:lang w:eastAsia="zh-CN"/>
        </w:rPr>
        <w:t>PScell</w:t>
      </w:r>
      <w:proofErr w:type="spellEnd"/>
      <w:r w:rsidR="00B71154">
        <w:rPr>
          <w:lang w:eastAsia="zh-CN"/>
        </w:rPr>
        <w:t xml:space="preserve"> Index,</w:t>
      </w:r>
      <w:r w:rsidR="00B71154" w:rsidRPr="006261DD">
        <w:rPr>
          <w:rFonts w:eastAsia="宋体"/>
          <w:lang w:eastAsia="zh-CN"/>
        </w:rPr>
        <w:t xml:space="preserve"> </w:t>
      </w:r>
      <w:r w:rsidR="00B71154">
        <w:rPr>
          <w:lang w:eastAsia="zh-CN"/>
        </w:rPr>
        <w:t>CPC Trigger and</w:t>
      </w:r>
      <w:r w:rsidR="00B71154" w:rsidRPr="00314DFC">
        <w:rPr>
          <w:lang w:eastAsia="zh-CN"/>
        </w:rPr>
        <w:t xml:space="preserve"> </w:t>
      </w:r>
      <w:r w:rsidR="00B71154" w:rsidRPr="00391643">
        <w:rPr>
          <w:lang w:eastAsia="zh-CN"/>
        </w:rPr>
        <w:t>Estimated Arrival Probability</w:t>
      </w:r>
      <w:r w:rsidR="00B71154">
        <w:rPr>
          <w:lang w:eastAsia="zh-CN"/>
        </w:rPr>
        <w:t>)</w:t>
      </w:r>
      <w:r w:rsidR="009841EA" w:rsidRPr="009841EA">
        <w:rPr>
          <w:lang w:eastAsia="zh-CN"/>
        </w:rPr>
        <w:t xml:space="preserve">, the MN </w:t>
      </w:r>
      <w:r>
        <w:rPr>
          <w:lang w:eastAsia="zh-CN"/>
        </w:rPr>
        <w:t xml:space="preserve">triggers </w:t>
      </w:r>
      <w:r w:rsidRPr="006261DD">
        <w:rPr>
          <w:lang w:eastAsia="zh-CN"/>
        </w:rPr>
        <w:t xml:space="preserve">the CPA procedures as mention in section 3.2, i.e. </w:t>
      </w:r>
      <w:r w:rsidR="009841EA" w:rsidRPr="009841EA">
        <w:rPr>
          <w:lang w:eastAsia="zh-CN"/>
        </w:rPr>
        <w:t>reuses the above conditional SN addition request message for the CPC initiation and reuse the above conditional SN modification request message for the CPC replacement.</w:t>
      </w:r>
      <w:r w:rsidR="00B71154">
        <w:rPr>
          <w:lang w:eastAsia="zh-CN"/>
        </w:rPr>
        <w:t xml:space="preserve"> Note that the </w:t>
      </w:r>
      <w:r w:rsidR="00B71154" w:rsidRPr="006261DD">
        <w:rPr>
          <w:rFonts w:eastAsiaTheme="minorEastAsia" w:hint="eastAsia"/>
          <w:lang w:eastAsia="zh-CN"/>
        </w:rPr>
        <w:t>C</w:t>
      </w:r>
      <w:r w:rsidR="00B71154" w:rsidRPr="006261DD">
        <w:rPr>
          <w:rFonts w:eastAsiaTheme="minorEastAsia"/>
          <w:lang w:eastAsia="zh-CN"/>
        </w:rPr>
        <w:t xml:space="preserve">andidate </w:t>
      </w:r>
      <w:proofErr w:type="spellStart"/>
      <w:r w:rsidR="00B71154">
        <w:rPr>
          <w:lang w:eastAsia="zh-CN"/>
        </w:rPr>
        <w:t>PScell</w:t>
      </w:r>
      <w:proofErr w:type="spellEnd"/>
      <w:r w:rsidR="00B71154">
        <w:rPr>
          <w:lang w:eastAsia="zh-CN"/>
        </w:rPr>
        <w:t xml:space="preserve"> Index</w:t>
      </w:r>
      <w:r w:rsidR="0039304B">
        <w:rPr>
          <w:lang w:eastAsia="zh-CN"/>
        </w:rPr>
        <w:t xml:space="preserve"> and the max number of Conditional </w:t>
      </w:r>
      <w:proofErr w:type="spellStart"/>
      <w:r w:rsidR="0039304B">
        <w:rPr>
          <w:lang w:eastAsia="zh-CN"/>
        </w:rPr>
        <w:t>PSCell</w:t>
      </w:r>
      <w:proofErr w:type="spellEnd"/>
      <w:r w:rsidR="0039304B">
        <w:rPr>
          <w:lang w:eastAsia="zh-CN"/>
        </w:rPr>
        <w:t xml:space="preserve"> Preparation are</w:t>
      </w:r>
      <w:r w:rsidR="00B71154">
        <w:rPr>
          <w:lang w:eastAsia="zh-CN"/>
        </w:rPr>
        <w:t xml:space="preserve"> also needed to be included in the </w:t>
      </w:r>
      <w:r w:rsidR="00B71154" w:rsidRPr="00FD0425">
        <w:t>S-NODE CHANGE CONFIRM</w:t>
      </w:r>
      <w:r w:rsidR="00B71154">
        <w:t xml:space="preserve"> message.</w:t>
      </w:r>
    </w:p>
    <w:p w14:paraId="51D340F8" w14:textId="62C89DF8" w:rsidR="00B71154" w:rsidRDefault="0039304B" w:rsidP="000E1964">
      <w:pPr>
        <w:spacing w:after="0"/>
        <w:jc w:val="center"/>
        <w:rPr>
          <w:noProof/>
          <w:lang w:val="en-US" w:eastAsia="zh-CN"/>
        </w:rPr>
      </w:pPr>
      <w:r w:rsidRPr="0039304B">
        <w:rPr>
          <w:noProof/>
          <w:lang w:val="en-US" w:eastAsia="zh-CN"/>
        </w:rPr>
        <w:t xml:space="preserve"> </w:t>
      </w:r>
    </w:p>
    <w:p w14:paraId="44041B25" w14:textId="77777777" w:rsidR="001424C1" w:rsidRDefault="001424C1" w:rsidP="000E1964">
      <w:pPr>
        <w:spacing w:after="0"/>
        <w:jc w:val="center"/>
        <w:rPr>
          <w:noProof/>
          <w:lang w:val="en-US" w:eastAsia="zh-CN"/>
        </w:rPr>
      </w:pPr>
    </w:p>
    <w:p w14:paraId="6C92388D" w14:textId="002BA061" w:rsidR="001424C1" w:rsidRDefault="001424C1" w:rsidP="000E1964">
      <w:pPr>
        <w:spacing w:after="0"/>
        <w:jc w:val="center"/>
        <w:rPr>
          <w:noProof/>
          <w:lang w:val="en-US" w:eastAsia="zh-CN"/>
        </w:rPr>
      </w:pPr>
      <w:r>
        <w:rPr>
          <w:noProof/>
          <w:lang w:val="en-US" w:eastAsia="zh-CN"/>
        </w:rPr>
        <w:drawing>
          <wp:inline distT="0" distB="0" distL="0" distR="0" wp14:anchorId="0F56E7A7" wp14:editId="748F1EEC">
            <wp:extent cx="2969114" cy="2333767"/>
            <wp:effectExtent l="0" t="0" r="317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7204" cy="2379426"/>
                    </a:xfrm>
                    <a:prstGeom prst="rect">
                      <a:avLst/>
                    </a:prstGeom>
                    <a:noFill/>
                  </pic:spPr>
                </pic:pic>
              </a:graphicData>
            </a:graphic>
          </wp:inline>
        </w:drawing>
      </w:r>
      <w:r w:rsidR="00A81146">
        <w:rPr>
          <w:rFonts w:eastAsiaTheme="minorEastAsia" w:hint="eastAsia"/>
          <w:noProof/>
          <w:lang w:val="en-US" w:eastAsia="zh-CN"/>
        </w:rPr>
        <w:t xml:space="preserve"> </w:t>
      </w:r>
      <w:r w:rsidR="00A81146">
        <w:rPr>
          <w:rFonts w:eastAsiaTheme="minorEastAsia"/>
          <w:noProof/>
          <w:lang w:val="en-US" w:eastAsia="zh-CN"/>
        </w:rPr>
        <w:t xml:space="preserve">  </w:t>
      </w:r>
      <w:r w:rsidR="00A81146">
        <w:rPr>
          <w:noProof/>
          <w:lang w:val="en-US" w:eastAsia="zh-CN"/>
        </w:rPr>
        <w:drawing>
          <wp:inline distT="0" distB="0" distL="0" distR="0" wp14:anchorId="0E51C269" wp14:editId="7512F578">
            <wp:extent cx="2709728" cy="2516517"/>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8368" cy="2533828"/>
                    </a:xfrm>
                    <a:prstGeom prst="rect">
                      <a:avLst/>
                    </a:prstGeom>
                    <a:noFill/>
                  </pic:spPr>
                </pic:pic>
              </a:graphicData>
            </a:graphic>
          </wp:inline>
        </w:drawing>
      </w:r>
    </w:p>
    <w:p w14:paraId="40905875" w14:textId="77777777" w:rsidR="001424C1" w:rsidRPr="0039304B" w:rsidRDefault="001424C1" w:rsidP="000E1964">
      <w:pPr>
        <w:spacing w:after="0"/>
        <w:jc w:val="center"/>
        <w:rPr>
          <w:b/>
        </w:rPr>
      </w:pPr>
    </w:p>
    <w:p w14:paraId="68E19ED1" w14:textId="36A7F9B4" w:rsidR="0039304B" w:rsidRDefault="0039304B" w:rsidP="000E1964">
      <w:pPr>
        <w:spacing w:after="0"/>
        <w:jc w:val="center"/>
        <w:rPr>
          <w:rFonts w:eastAsiaTheme="minorEastAsia"/>
          <w:b/>
          <w:lang w:eastAsia="zh-CN"/>
        </w:rPr>
      </w:pPr>
      <w:r w:rsidRPr="0039304B">
        <w:rPr>
          <w:rFonts w:eastAsiaTheme="minorEastAsia"/>
          <w:b/>
          <w:lang w:eastAsia="zh-CN"/>
        </w:rPr>
        <w:t>CPC initiation</w:t>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r>
      <w:r w:rsidRPr="0039304B">
        <w:rPr>
          <w:rFonts w:eastAsiaTheme="minorEastAsia"/>
          <w:b/>
          <w:lang w:eastAsia="zh-CN"/>
        </w:rPr>
        <w:tab/>
        <w:t>CPC replace</w:t>
      </w:r>
    </w:p>
    <w:p w14:paraId="220015F0" w14:textId="77777777" w:rsidR="00A81146" w:rsidRDefault="00A81146" w:rsidP="000E1964">
      <w:pPr>
        <w:spacing w:after="0"/>
        <w:jc w:val="center"/>
        <w:rPr>
          <w:rFonts w:eastAsiaTheme="minorEastAsia"/>
          <w:b/>
          <w:lang w:eastAsia="zh-CN"/>
        </w:rPr>
      </w:pPr>
    </w:p>
    <w:p w14:paraId="5EE2F080" w14:textId="4EB80C39" w:rsidR="00A81146" w:rsidRDefault="00A81146" w:rsidP="000E1964">
      <w:pPr>
        <w:spacing w:after="0"/>
        <w:jc w:val="center"/>
        <w:rPr>
          <w:rFonts w:eastAsiaTheme="minorEastAsia"/>
          <w:b/>
          <w:lang w:eastAsia="zh-CN"/>
        </w:rPr>
      </w:pPr>
      <w:r>
        <w:rPr>
          <w:rFonts w:eastAsiaTheme="minorEastAsia"/>
          <w:b/>
          <w:noProof/>
          <w:lang w:val="en-US" w:eastAsia="zh-CN"/>
        </w:rPr>
        <w:drawing>
          <wp:inline distT="0" distB="0" distL="0" distR="0" wp14:anchorId="32E8E2B1" wp14:editId="55C99469">
            <wp:extent cx="2845559" cy="1790978"/>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6773" cy="1804330"/>
                    </a:xfrm>
                    <a:prstGeom prst="rect">
                      <a:avLst/>
                    </a:prstGeom>
                    <a:noFill/>
                  </pic:spPr>
                </pic:pic>
              </a:graphicData>
            </a:graphic>
          </wp:inline>
        </w:drawing>
      </w:r>
      <w:r w:rsidR="00A54121">
        <w:rPr>
          <w:rFonts w:eastAsiaTheme="minorEastAsia" w:hint="eastAsia"/>
          <w:b/>
          <w:lang w:eastAsia="zh-CN"/>
        </w:rPr>
        <w:t xml:space="preserve"> </w:t>
      </w:r>
      <w:r w:rsidR="00A54121">
        <w:rPr>
          <w:rFonts w:eastAsiaTheme="minorEastAsia"/>
          <w:b/>
          <w:lang w:eastAsia="zh-CN"/>
        </w:rPr>
        <w:t xml:space="preserve">       </w:t>
      </w:r>
      <w:r>
        <w:rPr>
          <w:rFonts w:eastAsiaTheme="minorEastAsia"/>
          <w:b/>
          <w:noProof/>
          <w:lang w:val="en-US" w:eastAsia="zh-CN"/>
        </w:rPr>
        <w:drawing>
          <wp:inline distT="0" distB="0" distL="0" distR="0" wp14:anchorId="1528ED78" wp14:editId="46BD51EB">
            <wp:extent cx="2851442" cy="1794681"/>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6006" cy="1810141"/>
                    </a:xfrm>
                    <a:prstGeom prst="rect">
                      <a:avLst/>
                    </a:prstGeom>
                    <a:noFill/>
                  </pic:spPr>
                </pic:pic>
              </a:graphicData>
            </a:graphic>
          </wp:inline>
        </w:drawing>
      </w:r>
    </w:p>
    <w:p w14:paraId="433152A4" w14:textId="563C25E2" w:rsidR="00A81146" w:rsidRPr="0039304B" w:rsidRDefault="00A81146" w:rsidP="000E1964">
      <w:pPr>
        <w:spacing w:after="0"/>
        <w:jc w:val="center"/>
        <w:rPr>
          <w:rFonts w:eastAsiaTheme="minorEastAsia"/>
          <w:b/>
          <w:lang w:eastAsia="zh-CN"/>
        </w:rPr>
      </w:pPr>
      <w:r>
        <w:rPr>
          <w:rFonts w:eastAsiaTheme="minorEastAsia"/>
          <w:b/>
          <w:lang w:eastAsia="zh-CN"/>
        </w:rPr>
        <w:t xml:space="preserve">CPC release </w:t>
      </w:r>
    </w:p>
    <w:p w14:paraId="063DE6D0" w14:textId="42CA606A" w:rsidR="00264844" w:rsidRDefault="00264844" w:rsidP="00264844">
      <w:pPr>
        <w:pStyle w:val="Proposal"/>
        <w:numPr>
          <w:ilvl w:val="0"/>
          <w:numId w:val="0"/>
        </w:numPr>
        <w:ind w:leftChars="313" w:left="986" w:hanging="360"/>
        <w:jc w:val="center"/>
      </w:pPr>
      <w:r>
        <w:t xml:space="preserve">Figure </w:t>
      </w:r>
      <w:r>
        <w:rPr>
          <w:noProof/>
        </w:rPr>
        <w:t>4</w:t>
      </w:r>
      <w:r>
        <w:t xml:space="preserve"> S</w:t>
      </w:r>
      <w:r w:rsidRPr="002918B3">
        <w:t>N initiated inter-SN CPC</w:t>
      </w:r>
      <w:r>
        <w:t>, successful case</w:t>
      </w:r>
    </w:p>
    <w:p w14:paraId="2D67F82E" w14:textId="5E3FD4CA" w:rsidR="00F72BDB" w:rsidRPr="00B71154" w:rsidRDefault="006261DD" w:rsidP="00E96E98">
      <w:pPr>
        <w:pStyle w:val="Proposal"/>
        <w:rPr>
          <w:rFonts w:eastAsiaTheme="minorEastAsia"/>
          <w:lang w:eastAsia="zh-CN"/>
        </w:rPr>
      </w:pPr>
      <w:r w:rsidRPr="00B71154">
        <w:rPr>
          <w:rFonts w:eastAsia="宋体"/>
          <w:lang w:eastAsia="zh-CN"/>
        </w:rPr>
        <w:t>Support SN initiated i</w:t>
      </w:r>
      <w:r w:rsidRPr="00B71154">
        <w:rPr>
          <w:rFonts w:eastAsia="宋体" w:hint="eastAsia"/>
          <w:lang w:eastAsia="zh-CN"/>
        </w:rPr>
        <w:t>nter</w:t>
      </w:r>
      <w:r w:rsidRPr="00B71154">
        <w:rPr>
          <w:rFonts w:eastAsia="宋体"/>
          <w:lang w:eastAsia="zh-CN"/>
        </w:rPr>
        <w:t>-SN CPC by using</w:t>
      </w:r>
      <w:r w:rsidR="00F72BDB" w:rsidRPr="00B71154">
        <w:rPr>
          <w:rFonts w:eastAsia="宋体"/>
          <w:lang w:eastAsia="zh-CN"/>
        </w:rPr>
        <w:t xml:space="preserve"> </w:t>
      </w:r>
      <w:r w:rsidRPr="00B71154">
        <w:rPr>
          <w:rFonts w:eastAsia="宋体"/>
          <w:lang w:eastAsia="zh-CN"/>
        </w:rPr>
        <w:t xml:space="preserve">the Conditional </w:t>
      </w:r>
      <w:r w:rsidRPr="00FD0425">
        <w:t>S-NG-RAN node initiated S-NG-RAN node Change</w:t>
      </w:r>
      <w:r w:rsidRPr="00B71154">
        <w:rPr>
          <w:rFonts w:eastAsiaTheme="minorEastAsia" w:hint="eastAsia"/>
          <w:lang w:eastAsia="zh-CN"/>
        </w:rPr>
        <w:t xml:space="preserve"> </w:t>
      </w:r>
      <w:r w:rsidRPr="00B71154">
        <w:rPr>
          <w:rFonts w:eastAsiaTheme="minorEastAsia"/>
          <w:lang w:eastAsia="zh-CN"/>
        </w:rPr>
        <w:t xml:space="preserve">procedure and CPA procedure. </w:t>
      </w:r>
    </w:p>
    <w:p w14:paraId="0BB4C28B" w14:textId="77777777" w:rsidR="00952731" w:rsidRDefault="00952731" w:rsidP="00952731">
      <w:pPr>
        <w:pStyle w:val="21"/>
      </w:pPr>
      <w:r>
        <w:lastRenderedPageBreak/>
        <w:t>3.4 S</w:t>
      </w:r>
      <w:r w:rsidRPr="00527D97">
        <w:t xml:space="preserve">ignalling </w:t>
      </w:r>
      <w:r>
        <w:t>flows for</w:t>
      </w:r>
      <w:r w:rsidRPr="00527D97">
        <w:t xml:space="preserve"> </w:t>
      </w:r>
      <w:r w:rsidRPr="002918B3">
        <w:t>SN initiated intra-SN CPC with MN involvement</w:t>
      </w:r>
    </w:p>
    <w:p w14:paraId="66B94872" w14:textId="77777777" w:rsidR="00DA7A4D" w:rsidRDefault="00DA7A4D" w:rsidP="00DA7A4D">
      <w:pPr>
        <w:rPr>
          <w:rFonts w:eastAsia="宋体"/>
          <w:lang w:eastAsia="zh-CN"/>
        </w:rPr>
      </w:pPr>
      <w:r w:rsidRPr="0092018B">
        <w:rPr>
          <w:rFonts w:eastAsia="宋体"/>
          <w:lang w:eastAsia="zh-CN"/>
        </w:rPr>
        <w:t xml:space="preserve">For the SN initiated intra-SN </w:t>
      </w:r>
      <w:proofErr w:type="spellStart"/>
      <w:r w:rsidRPr="0092018B">
        <w:rPr>
          <w:rFonts w:eastAsia="宋体"/>
          <w:lang w:eastAsia="zh-CN"/>
        </w:rPr>
        <w:t>PSCell</w:t>
      </w:r>
      <w:proofErr w:type="spellEnd"/>
      <w:r w:rsidRPr="0092018B">
        <w:rPr>
          <w:rFonts w:eastAsia="宋体"/>
          <w:lang w:eastAsia="zh-CN"/>
        </w:rPr>
        <w:t xml:space="preserve"> change with MN involvement in R15&amp;R16, the use case </w:t>
      </w:r>
      <w:r>
        <w:rPr>
          <w:rFonts w:eastAsia="宋体"/>
          <w:lang w:eastAsia="zh-CN"/>
        </w:rPr>
        <w:t xml:space="preserve">may include changing </w:t>
      </w:r>
      <w:r w:rsidRPr="0092018B">
        <w:rPr>
          <w:rFonts w:eastAsia="宋体"/>
          <w:lang w:eastAsia="zh-CN"/>
        </w:rPr>
        <w:t xml:space="preserve">the DU </w:t>
      </w:r>
      <w:r>
        <w:rPr>
          <w:rFonts w:eastAsia="宋体"/>
          <w:lang w:eastAsia="zh-CN"/>
        </w:rPr>
        <w:t>within the</w:t>
      </w:r>
      <w:r w:rsidRPr="0092018B">
        <w:rPr>
          <w:rFonts w:eastAsia="宋体"/>
          <w:lang w:eastAsia="zh-CN"/>
        </w:rPr>
        <w:t xml:space="preserve"> SN for the MN terminated SCG/Split bearer</w:t>
      </w:r>
      <w:r>
        <w:rPr>
          <w:rFonts w:eastAsia="宋体"/>
          <w:lang w:eastAsia="zh-CN"/>
        </w:rPr>
        <w:t xml:space="preserve">, and in such case the MN needs to perform PDCP data recovery, or </w:t>
      </w:r>
      <w:proofErr w:type="spellStart"/>
      <w:r>
        <w:rPr>
          <w:rFonts w:eastAsia="宋体"/>
          <w:lang w:eastAsia="zh-CN"/>
        </w:rPr>
        <w:t>PSCell</w:t>
      </w:r>
      <w:proofErr w:type="spellEnd"/>
      <w:r>
        <w:rPr>
          <w:rFonts w:eastAsia="宋体"/>
          <w:lang w:eastAsia="zh-CN"/>
        </w:rPr>
        <w:t xml:space="preserve"> change involving UE capability renegotiation. </w:t>
      </w:r>
    </w:p>
    <w:p w14:paraId="22B1B4B8" w14:textId="34DDCABE" w:rsidR="00DA7A4D" w:rsidRPr="00014271" w:rsidRDefault="00DA7A4D" w:rsidP="00DA7A4D">
      <w:pPr>
        <w:rPr>
          <w:rFonts w:eastAsia="宋体"/>
          <w:lang w:eastAsia="zh-CN"/>
        </w:rPr>
      </w:pPr>
      <w:r>
        <w:rPr>
          <w:rFonts w:eastAsia="宋体"/>
          <w:lang w:eastAsia="zh-CN"/>
        </w:rPr>
        <w:t xml:space="preserve">In our understanding, the procedure for this scenario can take SN initiated inter-SN CPC as baseline. Note that RAN2 has agreed to focus on CPA and inter-SN CPC in last meeting, thus we can first discuss other scenarios and see what needs to be done for </w:t>
      </w:r>
      <w:r w:rsidRPr="002918B3">
        <w:t>SN initiated intra-SN CPC with MN involvement</w:t>
      </w:r>
      <w:r>
        <w:t xml:space="preserve"> after RAN2 further progress</w:t>
      </w:r>
      <w:r>
        <w:rPr>
          <w:rFonts w:eastAsia="宋体"/>
          <w:lang w:eastAsia="zh-CN"/>
        </w:rPr>
        <w:t xml:space="preserve">. </w:t>
      </w:r>
    </w:p>
    <w:p w14:paraId="166EC2DD" w14:textId="77777777" w:rsidR="00DA7A4D" w:rsidRDefault="00DA7A4D" w:rsidP="00DA7A4D">
      <w:pPr>
        <w:pStyle w:val="Proposal"/>
        <w:ind w:left="0" w:firstLine="0"/>
        <w:rPr>
          <w:rFonts w:eastAsiaTheme="minorEastAsia"/>
          <w:lang w:eastAsia="zh-CN"/>
        </w:rPr>
      </w:pPr>
      <w:r>
        <w:rPr>
          <w:rFonts w:eastAsiaTheme="minorEastAsia"/>
          <w:lang w:eastAsia="zh-CN"/>
        </w:rPr>
        <w:t xml:space="preserve">Deprioritize the scenario of </w:t>
      </w:r>
      <w:r w:rsidRPr="00F314B4">
        <w:rPr>
          <w:rFonts w:eastAsiaTheme="minorEastAsia"/>
          <w:lang w:eastAsia="zh-CN"/>
        </w:rPr>
        <w:t>SN initiated intra-SN CPC with MN involvement</w:t>
      </w:r>
      <w:r>
        <w:rPr>
          <w:rFonts w:eastAsiaTheme="minorEastAsia"/>
          <w:lang w:eastAsia="zh-CN"/>
        </w:rPr>
        <w:t>.</w:t>
      </w:r>
    </w:p>
    <w:p w14:paraId="6F43293D" w14:textId="6162541B" w:rsidR="000C7BB1" w:rsidRDefault="005456E5" w:rsidP="001A1F92">
      <w:pPr>
        <w:pStyle w:val="10"/>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 xml:space="preserve">4. </w:t>
      </w:r>
      <w:r w:rsidR="000C7BB1" w:rsidRPr="000C7BB1">
        <w:rPr>
          <w:rFonts w:eastAsia="宋体"/>
          <w:lang w:eastAsia="zh-CN"/>
        </w:rPr>
        <w:t>CPAC in disaggregated architecture</w:t>
      </w:r>
    </w:p>
    <w:p w14:paraId="0E8DD210" w14:textId="77777777" w:rsidR="000C7BB1" w:rsidRDefault="000C7BB1" w:rsidP="000C7BB1">
      <w:pPr>
        <w:pStyle w:val="21"/>
      </w:pPr>
      <w:r>
        <w:t>2.1 S</w:t>
      </w:r>
      <w:r w:rsidRPr="00527D97">
        <w:t xml:space="preserve">ignalling </w:t>
      </w:r>
      <w:r>
        <w:t>flows for</w:t>
      </w:r>
      <w:r w:rsidRPr="00527D97">
        <w:t xml:space="preserve"> </w:t>
      </w:r>
      <w:r>
        <w:t>F1</w:t>
      </w:r>
    </w:p>
    <w:p w14:paraId="71C059C5" w14:textId="77777777" w:rsidR="000C7BB1" w:rsidRDefault="000C7BB1" w:rsidP="000C7BB1">
      <w:pPr>
        <w:rPr>
          <w:rFonts w:eastAsiaTheme="minorEastAsia"/>
          <w:lang w:eastAsia="zh-CN"/>
        </w:rPr>
      </w:pPr>
      <w:r>
        <w:rPr>
          <w:rFonts w:eastAsiaTheme="minorEastAsia"/>
          <w:lang w:eastAsia="zh-CN"/>
        </w:rPr>
        <w:t xml:space="preserve">In the CHO and CPC of R16, for the inter-DU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sidRPr="00302404">
        <w:rPr>
          <w:rFonts w:eastAsiaTheme="minorEastAsia"/>
          <w:lang w:eastAsia="zh-CN"/>
        </w:rPr>
        <w:t xml:space="preserve"> </w:t>
      </w:r>
      <w:r>
        <w:rPr>
          <w:rFonts w:eastAsiaTheme="minorEastAsia"/>
          <w:lang w:eastAsia="zh-CN"/>
        </w:rPr>
        <w:t xml:space="preserve">and the </w:t>
      </w:r>
      <w:r w:rsidRPr="00A021D6">
        <w:rPr>
          <w:rFonts w:eastAsiaTheme="minorEastAsia"/>
          <w:i/>
          <w:lang w:eastAsia="zh-CN"/>
        </w:rPr>
        <w:t>Conditional Inter-DU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w:t>
      </w:r>
      <w:r w:rsidRPr="00D212A6">
        <w:rPr>
          <w:rFonts w:eastAsiaTheme="minorEastAsia"/>
          <w:i/>
          <w:lang w:eastAsia="zh-CN"/>
        </w:rPr>
        <w:t xml:space="preserve">Target </w:t>
      </w:r>
      <w:proofErr w:type="spellStart"/>
      <w:r>
        <w:rPr>
          <w:rFonts w:eastAsiaTheme="minorEastAsia"/>
          <w:i/>
          <w:lang w:eastAsia="zh-CN"/>
        </w:rPr>
        <w:t>gNB</w:t>
      </w:r>
      <w:proofErr w:type="spellEnd"/>
      <w:r w:rsidRPr="00D212A6">
        <w:rPr>
          <w:rFonts w:eastAsiaTheme="minorEastAsia"/>
          <w:i/>
          <w:lang w:eastAsia="zh-CN"/>
        </w:rPr>
        <w:t>-DU UE F1AP ID</w:t>
      </w:r>
      <w:r>
        <w:rPr>
          <w:rFonts w:eastAsiaTheme="minorEastAsia"/>
          <w:lang w:eastAsia="zh-CN"/>
        </w:rPr>
        <w:t xml:space="preserve"> to the DU in the UE context setup request message to add the candidate cell. For the intra-DU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Pr>
          <w:rFonts w:eastAsiaTheme="minorEastAsia"/>
          <w:lang w:eastAsia="zh-CN"/>
        </w:rPr>
        <w:t xml:space="preserve"> and the </w:t>
      </w:r>
      <w:r w:rsidRPr="00A021D6">
        <w:rPr>
          <w:rFonts w:eastAsiaTheme="minorEastAsia"/>
          <w:i/>
          <w:lang w:eastAsia="zh-CN"/>
        </w:rPr>
        <w:t>Conditional Intra-DU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the </w:t>
      </w:r>
      <w:r>
        <w:rPr>
          <w:rFonts w:eastAsiaTheme="minorEastAsia"/>
          <w:i/>
          <w:lang w:eastAsia="zh-CN"/>
        </w:rPr>
        <w:t>C</w:t>
      </w:r>
      <w:r w:rsidRPr="00A021D6">
        <w:rPr>
          <w:rFonts w:eastAsiaTheme="minorEastAsia"/>
          <w:i/>
          <w:lang w:eastAsia="zh-CN"/>
        </w:rPr>
        <w:t xml:space="preserve">andidate </w:t>
      </w:r>
      <w:r>
        <w:rPr>
          <w:rFonts w:eastAsiaTheme="minorEastAsia"/>
          <w:i/>
          <w:lang w:eastAsia="zh-CN"/>
        </w:rPr>
        <w:t>C</w:t>
      </w:r>
      <w:r w:rsidRPr="00A021D6">
        <w:rPr>
          <w:rFonts w:eastAsiaTheme="minorEastAsia"/>
          <w:i/>
          <w:lang w:eastAsia="zh-CN"/>
        </w:rPr>
        <w:t>ells to Be Cancelled list</w:t>
      </w:r>
      <w:r>
        <w:rPr>
          <w:rFonts w:eastAsiaTheme="minorEastAsia"/>
          <w:i/>
          <w:lang w:eastAsia="zh-CN"/>
        </w:rPr>
        <w:t xml:space="preserve"> </w:t>
      </w:r>
      <w:r w:rsidRPr="00DE2CED">
        <w:rPr>
          <w:rFonts w:eastAsiaTheme="minorEastAsia"/>
          <w:lang w:eastAsia="zh-CN"/>
        </w:rPr>
        <w:t>in the UE context modification</w:t>
      </w:r>
      <w:r>
        <w:rPr>
          <w:rFonts w:eastAsiaTheme="minorEastAsia"/>
          <w:lang w:eastAsia="zh-CN"/>
        </w:rPr>
        <w:t xml:space="preserve"> request</w:t>
      </w:r>
      <w:r w:rsidRPr="00DE2CED">
        <w:rPr>
          <w:rFonts w:eastAsiaTheme="minorEastAsia"/>
          <w:lang w:eastAsia="zh-CN"/>
        </w:rPr>
        <w:t xml:space="preserve"> message</w:t>
      </w:r>
      <w:r>
        <w:rPr>
          <w:rFonts w:eastAsiaTheme="minorEastAsia"/>
          <w:lang w:eastAsia="zh-CN"/>
        </w:rPr>
        <w:t xml:space="preserve"> in order to add the candidate cell. For these procedures, the DU includes the </w:t>
      </w:r>
      <w:r w:rsidRPr="009072BE">
        <w:rPr>
          <w:rFonts w:eastAsiaTheme="minorEastAsia"/>
          <w:i/>
          <w:lang w:eastAsia="zh-CN"/>
        </w:rPr>
        <w:t>Requested Target Cell ID</w:t>
      </w:r>
      <w:r>
        <w:rPr>
          <w:rFonts w:eastAsiaTheme="minorEastAsia"/>
          <w:i/>
          <w:lang w:eastAsia="zh-CN"/>
        </w:rPr>
        <w:t xml:space="preserve"> </w:t>
      </w:r>
      <w:r w:rsidRPr="009072BE">
        <w:rPr>
          <w:rFonts w:eastAsiaTheme="minorEastAsia"/>
          <w:lang w:eastAsia="zh-CN"/>
        </w:rPr>
        <w:t>in the</w:t>
      </w:r>
      <w:r>
        <w:rPr>
          <w:rFonts w:eastAsiaTheme="minorEastAsia"/>
          <w:lang w:eastAsia="zh-CN"/>
        </w:rPr>
        <w:t xml:space="preserve"> UE context setup response and UE context setup failure to differentiate the procedure for different candidate cells.</w:t>
      </w:r>
      <w:r w:rsidRPr="009072BE">
        <w:rPr>
          <w:rFonts w:eastAsiaTheme="minorEastAsia"/>
          <w:lang w:eastAsia="zh-CN"/>
        </w:rPr>
        <w:t xml:space="preserve"> </w:t>
      </w:r>
    </w:p>
    <w:p w14:paraId="7B40CFFA" w14:textId="77777777" w:rsidR="000C7BB1" w:rsidRDefault="000C7BB1" w:rsidP="000C7BB1">
      <w:pPr>
        <w:rPr>
          <w:lang w:eastAsia="zh-CN"/>
        </w:rPr>
      </w:pPr>
      <w:r>
        <w:rPr>
          <w:rFonts w:eastAsiaTheme="minorEastAsia"/>
          <w:lang w:eastAsia="zh-CN"/>
        </w:rPr>
        <w:t xml:space="preserve">In the CHO and CPC of R16, the CU can initiate the modification of the candidate cell. The CU sets the </w:t>
      </w:r>
      <w:r w:rsidRPr="00D212A6">
        <w:rPr>
          <w:rFonts w:eastAsiaTheme="minorEastAsia"/>
          <w:i/>
          <w:lang w:eastAsia="zh-CN"/>
        </w:rPr>
        <w:t>CHO Trigger</w:t>
      </w:r>
      <w:r>
        <w:rPr>
          <w:rFonts w:eastAsiaTheme="minorEastAsia"/>
          <w:lang w:eastAsia="zh-CN"/>
        </w:rPr>
        <w:t xml:space="preserve"> to </w:t>
      </w:r>
      <w:r w:rsidRPr="00CD178C">
        <w:rPr>
          <w:lang w:eastAsia="zh-CN"/>
        </w:rPr>
        <w:t>“CHO-replace”</w:t>
      </w:r>
      <w:r>
        <w:rPr>
          <w:lang w:eastAsia="zh-CN"/>
        </w:rPr>
        <w:t xml:space="preserve"> in the UE context setup request message for inter-DU mobility case and in the UE context modification message for the intra-DU mobility case. The DU also can initiate the modification. The DU uses </w:t>
      </w:r>
      <w:proofErr w:type="gramStart"/>
      <w:r>
        <w:rPr>
          <w:lang w:eastAsia="zh-CN"/>
        </w:rPr>
        <w:t xml:space="preserve">the  </w:t>
      </w:r>
      <w:r w:rsidRPr="00967DF9">
        <w:rPr>
          <w:i/>
          <w:lang w:eastAsia="zh-CN"/>
        </w:rPr>
        <w:t>Candidate</w:t>
      </w:r>
      <w:proofErr w:type="gramEnd"/>
      <w:r w:rsidRPr="00967DF9">
        <w:rPr>
          <w:i/>
          <w:lang w:eastAsia="zh-CN"/>
        </w:rPr>
        <w:t xml:space="preserve"> Cells To Be Cancelled List</w:t>
      </w:r>
      <w:r>
        <w:rPr>
          <w:i/>
          <w:lang w:eastAsia="zh-CN"/>
        </w:rPr>
        <w:t xml:space="preserve"> </w:t>
      </w:r>
      <w:r>
        <w:rPr>
          <w:lang w:eastAsia="zh-CN"/>
        </w:rPr>
        <w:t xml:space="preserve"> in the UE context modification required message with a cause value “</w:t>
      </w:r>
      <w:r w:rsidRPr="00D50FC0">
        <w:rPr>
          <w:lang w:eastAsia="ja-JP"/>
        </w:rPr>
        <w:t>CHO-CPC resources to be changed</w:t>
      </w:r>
      <w:r>
        <w:rPr>
          <w:lang w:eastAsia="zh-CN"/>
        </w:rPr>
        <w:t>” for the CU to re-trigger the adding of candidate cell.</w:t>
      </w:r>
    </w:p>
    <w:p w14:paraId="00779BF1" w14:textId="77777777" w:rsidR="000C7BB1" w:rsidRDefault="000C7BB1" w:rsidP="000C7BB1">
      <w:pPr>
        <w:rPr>
          <w:lang w:eastAsia="zh-CN"/>
        </w:rPr>
      </w:pPr>
      <w:r>
        <w:rPr>
          <w:lang w:eastAsia="zh-CN"/>
        </w:rPr>
        <w:t xml:space="preserve">In the CHO and CPC of R16, the CU can initiate the cancellation of candidate cell. The CU uses the </w:t>
      </w:r>
      <w:r w:rsidRPr="00F8692B">
        <w:rPr>
          <w:i/>
          <w:lang w:eastAsia="zh-CN"/>
        </w:rPr>
        <w:t xml:space="preserve">Candidate Cells </w:t>
      </w:r>
      <w:proofErr w:type="gramStart"/>
      <w:r w:rsidRPr="00F8692B">
        <w:rPr>
          <w:i/>
          <w:lang w:eastAsia="zh-CN"/>
        </w:rPr>
        <w:t>To</w:t>
      </w:r>
      <w:proofErr w:type="gramEnd"/>
      <w:r w:rsidRPr="00F8692B">
        <w:rPr>
          <w:i/>
          <w:lang w:eastAsia="zh-CN"/>
        </w:rPr>
        <w:t xml:space="preserve"> Be Cancelled List</w:t>
      </w:r>
      <w:r>
        <w:rPr>
          <w:i/>
          <w:lang w:eastAsia="zh-CN"/>
        </w:rPr>
        <w:t xml:space="preserve"> </w:t>
      </w:r>
      <w:r w:rsidRPr="00F8692B">
        <w:rPr>
          <w:lang w:eastAsia="zh-CN"/>
        </w:rPr>
        <w:t xml:space="preserve">in the UE context release </w:t>
      </w:r>
      <w:r>
        <w:rPr>
          <w:lang w:eastAsia="zh-CN"/>
        </w:rPr>
        <w:t>command</w:t>
      </w:r>
      <w:r w:rsidRPr="00F8692B">
        <w:rPr>
          <w:lang w:eastAsia="zh-CN"/>
        </w:rPr>
        <w:t xml:space="preserve"> message</w:t>
      </w:r>
      <w:r>
        <w:rPr>
          <w:lang w:eastAsia="zh-CN"/>
        </w:rPr>
        <w:t xml:space="preserve"> for the inter-DU mobility case and in the UE context modification request message for the intra-DU mobility case. The DU also can initiate the cancellation. The DU</w:t>
      </w:r>
      <w:r w:rsidRPr="00F8692B">
        <w:rPr>
          <w:lang w:eastAsia="zh-CN"/>
        </w:rPr>
        <w:t xml:space="preserve"> </w:t>
      </w:r>
      <w:r>
        <w:rPr>
          <w:lang w:eastAsia="zh-CN"/>
        </w:rPr>
        <w:t xml:space="preserve">uses the </w:t>
      </w:r>
      <w:r w:rsidRPr="00F8692B">
        <w:rPr>
          <w:i/>
          <w:lang w:eastAsia="zh-CN"/>
        </w:rPr>
        <w:t xml:space="preserve">Candidate Cells </w:t>
      </w:r>
      <w:proofErr w:type="gramStart"/>
      <w:r w:rsidRPr="00F8692B">
        <w:rPr>
          <w:i/>
          <w:lang w:eastAsia="zh-CN"/>
        </w:rPr>
        <w:t>To</w:t>
      </w:r>
      <w:proofErr w:type="gramEnd"/>
      <w:r w:rsidRPr="00F8692B">
        <w:rPr>
          <w:i/>
          <w:lang w:eastAsia="zh-CN"/>
        </w:rPr>
        <w:t xml:space="preserve"> Be Cancelled List</w:t>
      </w:r>
      <w:r>
        <w:rPr>
          <w:i/>
          <w:lang w:eastAsia="zh-CN"/>
        </w:rPr>
        <w:t xml:space="preserve"> </w:t>
      </w:r>
      <w:r w:rsidRPr="00F8692B">
        <w:rPr>
          <w:lang w:eastAsia="zh-CN"/>
        </w:rPr>
        <w:t xml:space="preserve">in the UE context release </w:t>
      </w:r>
      <w:r>
        <w:rPr>
          <w:lang w:eastAsia="zh-CN"/>
        </w:rPr>
        <w:t>request</w:t>
      </w:r>
      <w:r w:rsidRPr="00F8692B">
        <w:rPr>
          <w:lang w:eastAsia="zh-CN"/>
        </w:rPr>
        <w:t xml:space="preserve"> message</w:t>
      </w:r>
      <w:r>
        <w:rPr>
          <w:lang w:eastAsia="zh-CN"/>
        </w:rPr>
        <w:t>.</w:t>
      </w:r>
    </w:p>
    <w:p w14:paraId="07A6123E" w14:textId="77777777" w:rsidR="000C7BB1" w:rsidRPr="00302404" w:rsidRDefault="000C7BB1" w:rsidP="000C7BB1">
      <w:pPr>
        <w:rPr>
          <w:rFonts w:eastAsiaTheme="minorEastAsia"/>
          <w:lang w:eastAsia="zh-CN"/>
        </w:rPr>
      </w:pPr>
      <w:r>
        <w:rPr>
          <w:lang w:eastAsia="zh-CN"/>
        </w:rPr>
        <w:t xml:space="preserve">In the CHO and CPC of R16, the DU sends the access success message including the </w:t>
      </w:r>
      <w:r w:rsidRPr="00392AB2">
        <w:rPr>
          <w:i/>
        </w:rPr>
        <w:t>NR CGI</w:t>
      </w:r>
      <w:r>
        <w:rPr>
          <w:lang w:eastAsia="zh-CN"/>
        </w:rPr>
        <w:t xml:space="preserve"> to inform the CU of which cell the UE has successfully accessed. </w:t>
      </w:r>
    </w:p>
    <w:p w14:paraId="09169604" w14:textId="77777777" w:rsidR="000C7BB1" w:rsidRDefault="000C7BB1" w:rsidP="000C7BB1">
      <w:pPr>
        <w:rPr>
          <w:rFonts w:eastAsiaTheme="minorEastAsia"/>
          <w:lang w:eastAsia="zh-CN"/>
        </w:rPr>
      </w:pPr>
      <w:r>
        <w:rPr>
          <w:rFonts w:eastAsiaTheme="minorEastAsia"/>
          <w:lang w:eastAsia="zh-CN"/>
        </w:rPr>
        <w:t xml:space="preserve">According to the discussion in [2], the network supports </w:t>
      </w:r>
      <w:r w:rsidRPr="00474FC4">
        <w:rPr>
          <w:rFonts w:eastAsiaTheme="minorEastAsia"/>
          <w:lang w:eastAsia="zh-CN"/>
        </w:rPr>
        <w:t>one or more candidate cells for CPAC</w:t>
      </w:r>
      <w:r>
        <w:rPr>
          <w:rFonts w:eastAsiaTheme="minorEastAsia"/>
          <w:lang w:eastAsia="zh-CN"/>
        </w:rPr>
        <w:t xml:space="preserve">. In R16 CHO and CPC, only one candidate cell is prepared in one procedure to reduce the impact on existing procedure. </w:t>
      </w:r>
      <w:r w:rsidRPr="00B6271C">
        <w:rPr>
          <w:rFonts w:eastAsiaTheme="minorEastAsia"/>
          <w:lang w:eastAsia="zh-CN"/>
        </w:rPr>
        <w:t>Therefore we t</w:t>
      </w:r>
      <w:r>
        <w:rPr>
          <w:rFonts w:eastAsiaTheme="minorEastAsia"/>
          <w:lang w:eastAsia="zh-CN"/>
        </w:rPr>
        <w:t xml:space="preserve">hink only one candidate </w:t>
      </w:r>
      <w:proofErr w:type="spellStart"/>
      <w:r>
        <w:rPr>
          <w:rFonts w:eastAsiaTheme="minorEastAsia"/>
          <w:lang w:eastAsia="zh-CN"/>
        </w:rPr>
        <w:t>PSCell</w:t>
      </w:r>
      <w:proofErr w:type="spellEnd"/>
      <w:r>
        <w:rPr>
          <w:rFonts w:eastAsiaTheme="minorEastAsia"/>
          <w:lang w:eastAsia="zh-CN"/>
        </w:rPr>
        <w:t xml:space="preserve"> is prepared in one CPAC procedure</w:t>
      </w:r>
      <w:r w:rsidRPr="00E36AFD">
        <w:rPr>
          <w:rFonts w:eastAsia="宋体"/>
          <w:lang w:eastAsia="zh-CN"/>
        </w:rPr>
        <w:t xml:space="preserve"> </w:t>
      </w:r>
      <w:r>
        <w:rPr>
          <w:rFonts w:eastAsia="宋体"/>
          <w:lang w:eastAsia="zh-CN"/>
        </w:rPr>
        <w:t>over F1/E1 interface</w:t>
      </w:r>
      <w:r>
        <w:rPr>
          <w:rFonts w:eastAsiaTheme="minorEastAsia"/>
          <w:lang w:eastAsia="zh-CN"/>
        </w:rPr>
        <w:t>.</w:t>
      </w:r>
      <w:r w:rsidRPr="00302404">
        <w:rPr>
          <w:rFonts w:eastAsiaTheme="minorEastAsia"/>
          <w:lang w:eastAsia="zh-CN"/>
        </w:rPr>
        <w:t xml:space="preserve"> </w:t>
      </w:r>
    </w:p>
    <w:p w14:paraId="4285CCFD" w14:textId="77777777" w:rsidR="000C7BB1" w:rsidRPr="00B6271C" w:rsidRDefault="000C7BB1" w:rsidP="000C7BB1">
      <w:pPr>
        <w:pStyle w:val="Proposal"/>
        <w:rPr>
          <w:rFonts w:eastAsiaTheme="minorEastAsia"/>
          <w:lang w:eastAsia="zh-CN"/>
        </w:rPr>
      </w:pPr>
      <w:r w:rsidRPr="00B6271C">
        <w:rPr>
          <w:rFonts w:eastAsia="宋体"/>
          <w:lang w:eastAsia="zh-CN"/>
        </w:rPr>
        <w:t xml:space="preserve">Only one candidate </w:t>
      </w:r>
      <w:proofErr w:type="spellStart"/>
      <w:r w:rsidRPr="00B6271C">
        <w:rPr>
          <w:rFonts w:eastAsia="宋体"/>
          <w:lang w:eastAsia="zh-CN"/>
        </w:rPr>
        <w:t>PSCell</w:t>
      </w:r>
      <w:proofErr w:type="spellEnd"/>
      <w:r w:rsidRPr="00B6271C">
        <w:rPr>
          <w:rFonts w:eastAsia="宋体"/>
          <w:lang w:eastAsia="zh-CN"/>
        </w:rPr>
        <w:t xml:space="preserve"> is prepared in one CPAC procedure</w:t>
      </w:r>
      <w:r>
        <w:rPr>
          <w:rFonts w:eastAsia="宋体"/>
          <w:lang w:eastAsia="zh-CN"/>
        </w:rPr>
        <w:t xml:space="preserve"> over F1 interface.</w:t>
      </w:r>
    </w:p>
    <w:p w14:paraId="2215EA94" w14:textId="77777777" w:rsidR="000C7BB1" w:rsidRDefault="000C7BB1" w:rsidP="000C7BB1">
      <w:pPr>
        <w:rPr>
          <w:lang w:eastAsia="zh-CN"/>
        </w:rPr>
      </w:pPr>
      <w:r w:rsidRPr="00B6271C">
        <w:rPr>
          <w:lang w:eastAsia="zh-CN"/>
        </w:rPr>
        <w:t xml:space="preserve">In </w:t>
      </w:r>
      <w:r>
        <w:rPr>
          <w:lang w:eastAsia="zh-CN"/>
        </w:rPr>
        <w:t xml:space="preserve">R16 </w:t>
      </w:r>
      <w:r w:rsidRPr="00B6271C">
        <w:rPr>
          <w:lang w:eastAsia="zh-CN"/>
        </w:rPr>
        <w:t>CHO</w:t>
      </w:r>
      <w:r>
        <w:rPr>
          <w:lang w:eastAsia="zh-CN"/>
        </w:rPr>
        <w:t xml:space="preserve"> and CPC</w:t>
      </w:r>
      <w:r w:rsidRPr="00B6271C">
        <w:rPr>
          <w:lang w:eastAsia="zh-CN"/>
        </w:rPr>
        <w:t xml:space="preserve">, </w:t>
      </w:r>
      <w:r>
        <w:rPr>
          <w:lang w:eastAsia="zh-CN"/>
        </w:rPr>
        <w:t>the same F1AP</w:t>
      </w:r>
      <w:r w:rsidRPr="007D3507">
        <w:rPr>
          <w:lang w:eastAsia="zh-CN"/>
        </w:rPr>
        <w:t xml:space="preserve"> pair can be reused </w:t>
      </w:r>
      <w:r w:rsidRPr="00B6271C">
        <w:rPr>
          <w:lang w:eastAsia="zh-CN"/>
        </w:rPr>
        <w:t>for different candidate cell for the same UE</w:t>
      </w:r>
      <w:r w:rsidRPr="007D3507">
        <w:rPr>
          <w:lang w:eastAsia="zh-CN"/>
        </w:rPr>
        <w:t>, the</w:t>
      </w:r>
      <w:r w:rsidRPr="00B6271C">
        <w:rPr>
          <w:rFonts w:eastAsia="Batang"/>
        </w:rPr>
        <w:t xml:space="preserve"> Requested Target Cell ID</w:t>
      </w:r>
      <w:r>
        <w:rPr>
          <w:rFonts w:eastAsia="Batang"/>
        </w:rPr>
        <w:t xml:space="preserve">s are used to differentiate CHO preparations for </w:t>
      </w:r>
      <w:r w:rsidRPr="00B63C8E">
        <w:rPr>
          <w:lang w:eastAsia="zh-CN"/>
        </w:rPr>
        <w:t>different candidate cell</w:t>
      </w:r>
      <w:r>
        <w:rPr>
          <w:lang w:eastAsia="zh-CN"/>
        </w:rPr>
        <w:t>s</w:t>
      </w:r>
      <w:r w:rsidRPr="00B6271C">
        <w:rPr>
          <w:lang w:eastAsia="zh-CN"/>
        </w:rPr>
        <w:t xml:space="preserve">. </w:t>
      </w:r>
      <w:r>
        <w:rPr>
          <w:lang w:eastAsia="zh-CN"/>
        </w:rPr>
        <w:t xml:space="preserve">Using same or different </w:t>
      </w:r>
      <w:r w:rsidRPr="00B63C8E">
        <w:rPr>
          <w:lang w:eastAsia="zh-CN"/>
        </w:rPr>
        <w:t>X2AP/</w:t>
      </w:r>
      <w:proofErr w:type="spellStart"/>
      <w:r w:rsidRPr="00B63C8E">
        <w:rPr>
          <w:lang w:eastAsia="zh-CN"/>
        </w:rPr>
        <w:t>XnAP</w:t>
      </w:r>
      <w:proofErr w:type="spellEnd"/>
      <w:r w:rsidRPr="00B63C8E">
        <w:rPr>
          <w:lang w:eastAsia="zh-CN"/>
        </w:rPr>
        <w:t xml:space="preserve"> ID pair</w:t>
      </w:r>
      <w:r>
        <w:rPr>
          <w:lang w:eastAsia="zh-CN"/>
        </w:rPr>
        <w:t xml:space="preserve"> </w:t>
      </w:r>
      <w:r w:rsidRPr="00691B18">
        <w:rPr>
          <w:lang w:eastAsia="zh-CN"/>
        </w:rPr>
        <w:t xml:space="preserve">is up </w:t>
      </w:r>
      <w:r>
        <w:rPr>
          <w:lang w:eastAsia="zh-CN"/>
        </w:rPr>
        <w:t xml:space="preserve">to </w:t>
      </w:r>
      <w:r w:rsidRPr="00B6271C">
        <w:rPr>
          <w:lang w:eastAsia="zh-CN"/>
        </w:rPr>
        <w:t>the network implement.</w:t>
      </w:r>
      <w:r>
        <w:rPr>
          <w:lang w:eastAsia="zh-CN"/>
        </w:rPr>
        <w:t xml:space="preserve"> In our understanding, CPAC also can use the same principles.</w:t>
      </w:r>
    </w:p>
    <w:p w14:paraId="3DD4F7B2" w14:textId="77777777" w:rsidR="000C7BB1" w:rsidRDefault="000C7BB1" w:rsidP="000C7BB1">
      <w:pPr>
        <w:pStyle w:val="Proposal"/>
        <w:rPr>
          <w:lang w:eastAsia="zh-CN"/>
        </w:rPr>
      </w:pPr>
      <w:r w:rsidRPr="007D3507">
        <w:rPr>
          <w:lang w:eastAsia="zh-CN"/>
        </w:rPr>
        <w:t xml:space="preserve">Same </w:t>
      </w:r>
      <w:r>
        <w:rPr>
          <w:lang w:eastAsia="zh-CN"/>
        </w:rPr>
        <w:t>F1</w:t>
      </w:r>
      <w:r w:rsidRPr="00B63C8E">
        <w:rPr>
          <w:lang w:eastAsia="zh-CN"/>
        </w:rPr>
        <w:t xml:space="preserve">AP pair can be reused </w:t>
      </w:r>
      <w:r>
        <w:rPr>
          <w:lang w:eastAsia="zh-CN"/>
        </w:rPr>
        <w:t>to prepare</w:t>
      </w:r>
      <w:r w:rsidRPr="00B63C8E">
        <w:rPr>
          <w:lang w:eastAsia="zh-CN"/>
        </w:rPr>
        <w:t xml:space="preserve"> different candidate </w:t>
      </w:r>
      <w:proofErr w:type="spellStart"/>
      <w:r>
        <w:rPr>
          <w:lang w:eastAsia="zh-CN"/>
        </w:rPr>
        <w:t>PS</w:t>
      </w:r>
      <w:r w:rsidRPr="00B63C8E">
        <w:rPr>
          <w:lang w:eastAsia="zh-CN"/>
        </w:rPr>
        <w:t>cell</w:t>
      </w:r>
      <w:proofErr w:type="spellEnd"/>
      <w:r w:rsidRPr="007D3507">
        <w:rPr>
          <w:lang w:eastAsia="zh-CN"/>
        </w:rPr>
        <w:t xml:space="preserve"> </w:t>
      </w:r>
      <w:r>
        <w:rPr>
          <w:lang w:eastAsia="zh-CN"/>
        </w:rPr>
        <w:t xml:space="preserve">for </w:t>
      </w:r>
      <w:r w:rsidRPr="00204D2E">
        <w:rPr>
          <w:rFonts w:hint="eastAsia"/>
          <w:lang w:eastAsia="zh-CN"/>
        </w:rPr>
        <w:t>CPAC</w:t>
      </w:r>
      <w:r>
        <w:rPr>
          <w:lang w:eastAsia="zh-CN"/>
        </w:rPr>
        <w:t>.</w:t>
      </w:r>
    </w:p>
    <w:p w14:paraId="2E2F4FE4" w14:textId="77777777" w:rsidR="000C7BB1" w:rsidRDefault="000C7BB1" w:rsidP="000C7BB1">
      <w:pPr>
        <w:rPr>
          <w:rFonts w:eastAsiaTheme="minorEastAsia"/>
          <w:lang w:eastAsia="zh-CN"/>
        </w:rPr>
      </w:pPr>
      <w:r>
        <w:rPr>
          <w:rFonts w:eastAsiaTheme="minorEastAsia"/>
          <w:lang w:eastAsia="zh-CN"/>
        </w:rPr>
        <w:t>In our understanding, for R17 CPAC, the CU and DU also can initiate the adding/modification/</w:t>
      </w:r>
      <w:r w:rsidRPr="00F8692B">
        <w:rPr>
          <w:lang w:eastAsia="zh-CN"/>
        </w:rPr>
        <w:t xml:space="preserve"> </w:t>
      </w:r>
      <w:r>
        <w:rPr>
          <w:lang w:eastAsia="zh-CN"/>
        </w:rPr>
        <w:t xml:space="preserve">cancellation of candidate cell. </w:t>
      </w:r>
      <w:r>
        <w:rPr>
          <w:rFonts w:eastAsiaTheme="minorEastAsia"/>
          <w:lang w:eastAsia="zh-CN"/>
        </w:rPr>
        <w:t xml:space="preserve">We think R17 CAPC can reuse these existing IEs. Because the name of </w:t>
      </w:r>
      <w:r w:rsidRPr="00A021D6">
        <w:rPr>
          <w:rFonts w:eastAsiaTheme="minorEastAsia"/>
          <w:i/>
          <w:lang w:eastAsia="zh-CN"/>
        </w:rPr>
        <w:t>Conditional Inter-DU Mobility Information</w:t>
      </w:r>
      <w:r>
        <w:rPr>
          <w:rFonts w:eastAsiaTheme="minorEastAsia"/>
          <w:lang w:eastAsia="zh-CN"/>
        </w:rPr>
        <w:t xml:space="preserve"> does not indicate the CPA, RAN3 only need to add the CPA case in the procedure description.</w:t>
      </w:r>
    </w:p>
    <w:p w14:paraId="6818AAB4" w14:textId="77777777" w:rsidR="000C7BB1" w:rsidRDefault="000C7BB1" w:rsidP="000C7BB1">
      <w:pPr>
        <w:pStyle w:val="Proposal"/>
        <w:rPr>
          <w:rFonts w:eastAsiaTheme="minorEastAsia"/>
          <w:lang w:eastAsia="zh-CN"/>
        </w:rPr>
      </w:pPr>
      <w:r>
        <w:rPr>
          <w:rFonts w:eastAsia="宋体"/>
          <w:lang w:eastAsia="zh-CN"/>
        </w:rPr>
        <w:t>For F1AP in all the CPAC cases, reuse the existing IEs of R16 CHO and CPC</w:t>
      </w:r>
      <w:r>
        <w:rPr>
          <w:rFonts w:eastAsiaTheme="minorEastAsia"/>
          <w:i/>
          <w:lang w:eastAsia="zh-CN"/>
        </w:rPr>
        <w:t xml:space="preserve">. </w:t>
      </w:r>
      <w:r w:rsidRPr="00DE2CED">
        <w:rPr>
          <w:rFonts w:eastAsiaTheme="minorEastAsia"/>
          <w:lang w:eastAsia="zh-CN"/>
        </w:rPr>
        <w:t xml:space="preserve">RAN3 only need to modify the </w:t>
      </w:r>
      <w:r>
        <w:rPr>
          <w:rFonts w:eastAsiaTheme="minorEastAsia"/>
          <w:lang w:eastAsia="zh-CN"/>
        </w:rPr>
        <w:t>procedure description.</w:t>
      </w:r>
    </w:p>
    <w:p w14:paraId="1559A32B" w14:textId="77777777" w:rsidR="000C7BB1" w:rsidRDefault="000C7BB1" w:rsidP="000C7BB1">
      <w:pPr>
        <w:pStyle w:val="21"/>
      </w:pPr>
      <w:r>
        <w:lastRenderedPageBreak/>
        <w:t>2.2 S</w:t>
      </w:r>
      <w:r w:rsidRPr="00527D97">
        <w:t xml:space="preserve">ignalling </w:t>
      </w:r>
      <w:r>
        <w:t>flows for</w:t>
      </w:r>
      <w:r w:rsidRPr="00527D97">
        <w:t xml:space="preserve"> </w:t>
      </w:r>
      <w:r>
        <w:t>E1</w:t>
      </w:r>
    </w:p>
    <w:p w14:paraId="2AD5720D" w14:textId="77777777" w:rsidR="000C7BB1" w:rsidRPr="00E5641E" w:rsidRDefault="000C7BB1" w:rsidP="000C7BB1">
      <w:pPr>
        <w:rPr>
          <w:lang w:eastAsia="zh-CN"/>
        </w:rPr>
      </w:pPr>
      <w:r>
        <w:rPr>
          <w:lang w:eastAsia="zh-CN"/>
        </w:rPr>
        <w:t>As we known, the CU-UP does not know which cell is configured to the UE. In the CHO and CPC of R16, if the bearer context has existed in the CU-UP, the CU-CP does not need to inform the CU-UP when the CU-CP prepares the candidate cells for the UE. When the UE has accessed the candidate cell, the CU-CP sends the bearer context modification request message to the CU-UP if needed.</w:t>
      </w:r>
    </w:p>
    <w:p w14:paraId="598536DC" w14:textId="77777777" w:rsidR="000C7BB1" w:rsidRPr="00E5641E" w:rsidRDefault="000C7BB1" w:rsidP="000C7BB1">
      <w:pPr>
        <w:rPr>
          <w:lang w:eastAsia="zh-CN"/>
        </w:rPr>
      </w:pPr>
      <w:r>
        <w:rPr>
          <w:lang w:eastAsia="zh-CN"/>
        </w:rPr>
        <w:t>If the bearer context has not existed in the CU-UP, the CU-CP sends the bearer context setup request message including the</w:t>
      </w:r>
      <w:r w:rsidRPr="00E5641E">
        <w:rPr>
          <w:lang w:eastAsia="zh-CN"/>
        </w:rPr>
        <w:t xml:space="preserve"> </w:t>
      </w:r>
      <w:r w:rsidRPr="00E5641E">
        <w:rPr>
          <w:bCs/>
          <w:i/>
          <w:noProof/>
          <w:sz w:val="18"/>
          <w:szCs w:val="18"/>
          <w:lang w:eastAsia="ja-JP"/>
        </w:rPr>
        <w:t>CHO Initiation</w:t>
      </w:r>
      <w:r w:rsidRPr="00E5641E">
        <w:rPr>
          <w:lang w:eastAsia="zh-CN"/>
        </w:rPr>
        <w:t xml:space="preserve"> </w:t>
      </w:r>
      <w:r>
        <w:rPr>
          <w:lang w:eastAsia="zh-CN"/>
        </w:rPr>
        <w:t xml:space="preserve">to the CU-UP. </w:t>
      </w:r>
      <w:r>
        <w:rPr>
          <w:lang w:eastAsia="ja-JP"/>
        </w:rPr>
        <w:t xml:space="preserve">The </w:t>
      </w:r>
      <w:r>
        <w:rPr>
          <w:lang w:eastAsia="zh-CN"/>
        </w:rPr>
        <w:t>bearer context setup request</w:t>
      </w:r>
      <w:r>
        <w:rPr>
          <w:lang w:eastAsia="ja-JP"/>
        </w:rPr>
        <w:t xml:space="preserve"> message indicates to ignore the included security context and not to initiate sending downlink packets until the UE successfully accesses. The CU-CP and CU-UP can initiate the modification/</w:t>
      </w:r>
      <w:r>
        <w:rPr>
          <w:lang w:eastAsia="zh-CN"/>
        </w:rPr>
        <w:t xml:space="preserve">cancellation using the R15 message. When the UE has accessed the candidate cell, the CU-CP sends the bearer context modification request message to the CU-UP. </w:t>
      </w:r>
    </w:p>
    <w:p w14:paraId="66968377" w14:textId="77777777" w:rsidR="000C7BB1" w:rsidRDefault="000C7BB1" w:rsidP="000C7BB1">
      <w:pPr>
        <w:rPr>
          <w:lang w:eastAsia="zh-CN"/>
        </w:rPr>
      </w:pPr>
      <w:r>
        <w:rPr>
          <w:lang w:eastAsia="zh-CN"/>
        </w:rPr>
        <w:t>For the early data forwarding of inter-CU-UP CHO, the CU-UP sends the early forwarding SN transfer message to the CU-CP.</w:t>
      </w:r>
    </w:p>
    <w:p w14:paraId="373E5B80" w14:textId="77777777" w:rsidR="000C7BB1" w:rsidRDefault="000C7BB1" w:rsidP="000C7BB1">
      <w:pPr>
        <w:rPr>
          <w:rFonts w:eastAsia="宋体"/>
          <w:lang w:eastAsia="zh-CN"/>
        </w:rPr>
      </w:pPr>
      <w:r>
        <w:rPr>
          <w:rFonts w:eastAsia="宋体"/>
          <w:lang w:eastAsia="zh-CN"/>
        </w:rPr>
        <w:t xml:space="preserve">For the R17 CPA, </w:t>
      </w:r>
      <w:r w:rsidRPr="00B51C11">
        <w:t>SN initiated inter-SN CPC, and MN initiated inter-SN CPC</w:t>
      </w:r>
      <w:r>
        <w:rPr>
          <w:rFonts w:eastAsia="宋体"/>
          <w:lang w:eastAsia="zh-CN"/>
        </w:rPr>
        <w:t xml:space="preserve">, we think the procedures is same to the procedures of R16 inter-CU-UP CHO (i.e. </w:t>
      </w:r>
      <w:r>
        <w:rPr>
          <w:lang w:eastAsia="zh-CN"/>
        </w:rPr>
        <w:t>the bearer context has not existed in the candidate CU-UP</w:t>
      </w:r>
      <w:r>
        <w:rPr>
          <w:rFonts w:eastAsia="宋体"/>
          <w:lang w:eastAsia="zh-CN"/>
        </w:rPr>
        <w:t>). Therefore we think we can reuse the exiting IEs and procedures.</w:t>
      </w:r>
    </w:p>
    <w:p w14:paraId="6E490D39" w14:textId="77777777" w:rsidR="000C7BB1" w:rsidRDefault="000C7BB1" w:rsidP="000C7BB1">
      <w:r>
        <w:rPr>
          <w:rFonts w:eastAsia="宋体" w:hint="eastAsia"/>
          <w:lang w:eastAsia="zh-CN"/>
        </w:rPr>
        <w:t>F</w:t>
      </w:r>
      <w:r>
        <w:rPr>
          <w:rFonts w:eastAsia="宋体"/>
          <w:lang w:eastAsia="zh-CN"/>
        </w:rPr>
        <w:t xml:space="preserve">or the R17 </w:t>
      </w:r>
      <w:r w:rsidRPr="00B51C11">
        <w:t>SN initiated intra-SN CPC with MN involvement</w:t>
      </w:r>
      <w:r>
        <w:t>, as discussed in [2], we think there is no impacts on the ASN.1 of RAN3.</w:t>
      </w:r>
    </w:p>
    <w:p w14:paraId="038D27BE" w14:textId="77777777" w:rsidR="000C7BB1" w:rsidRDefault="000C7BB1" w:rsidP="000C7BB1">
      <w:pPr>
        <w:rPr>
          <w:lang w:eastAsia="zh-CN"/>
        </w:rPr>
      </w:pPr>
      <w:r>
        <w:rPr>
          <w:rFonts w:eastAsia="宋体"/>
          <w:lang w:eastAsia="zh-CN"/>
        </w:rPr>
        <w:t xml:space="preserve">According to the TS 38.463, the procedure description of the </w:t>
      </w:r>
      <w:r>
        <w:rPr>
          <w:lang w:eastAsia="zh-CN"/>
        </w:rPr>
        <w:t>bearer context setup request message and the early data forwarding SN transfer message only include the CHO case and does not include the CPAC cases. Therefore RAN3 need to modify some procedure description.</w:t>
      </w:r>
    </w:p>
    <w:p w14:paraId="593A4404" w14:textId="77777777" w:rsidR="000C7BB1" w:rsidRPr="00212207" w:rsidRDefault="000C7BB1" w:rsidP="000C7BB1">
      <w:pPr>
        <w:pStyle w:val="Proposal"/>
        <w:rPr>
          <w:rFonts w:eastAsia="宋体"/>
          <w:lang w:eastAsia="zh-CN"/>
        </w:rPr>
      </w:pPr>
      <w:r>
        <w:rPr>
          <w:lang w:eastAsia="zh-CN"/>
        </w:rPr>
        <w:t xml:space="preserve"> </w:t>
      </w:r>
      <w:r w:rsidRPr="00212207">
        <w:rPr>
          <w:rFonts w:eastAsia="宋体"/>
          <w:lang w:eastAsia="zh-CN"/>
        </w:rPr>
        <w:t xml:space="preserve">For E1AP in all the CPAC cases, reuse the existing IEs </w:t>
      </w:r>
      <w:r>
        <w:rPr>
          <w:rFonts w:eastAsia="宋体"/>
          <w:lang w:eastAsia="zh-CN"/>
        </w:rPr>
        <w:t xml:space="preserve">and procedures </w:t>
      </w:r>
      <w:r w:rsidRPr="00212207">
        <w:rPr>
          <w:rFonts w:eastAsia="宋体"/>
          <w:lang w:eastAsia="zh-CN"/>
        </w:rPr>
        <w:t>of R16 CHO and CPC</w:t>
      </w:r>
      <w:r w:rsidRPr="00212207">
        <w:rPr>
          <w:rFonts w:eastAsiaTheme="minorEastAsia"/>
          <w:i/>
          <w:lang w:eastAsia="zh-CN"/>
        </w:rPr>
        <w:t xml:space="preserve">. </w:t>
      </w:r>
      <w:r w:rsidRPr="00212207">
        <w:rPr>
          <w:rFonts w:eastAsiaTheme="minorEastAsia"/>
          <w:lang w:eastAsia="zh-CN"/>
        </w:rPr>
        <w:t>RAN3 only need to modify the procedure description.</w:t>
      </w:r>
    </w:p>
    <w:p w14:paraId="1E9628BA" w14:textId="499C8BDB" w:rsidR="00326166" w:rsidRPr="007D3E81" w:rsidRDefault="000C7BB1" w:rsidP="001A1F92">
      <w:pPr>
        <w:pStyle w:val="10"/>
        <w:rPr>
          <w:rFonts w:eastAsia="宋体"/>
          <w:lang w:eastAsia="zh-CN"/>
        </w:rPr>
      </w:pPr>
      <w:r>
        <w:rPr>
          <w:rFonts w:eastAsia="宋体"/>
          <w:lang w:eastAsia="zh-CN"/>
        </w:rPr>
        <w:t>5. Proposals</w:t>
      </w:r>
    </w:p>
    <w:p w14:paraId="01A52E9B"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286148E" w14:textId="77777777" w:rsidR="00DA7A4D" w:rsidRPr="00DA7A4D" w:rsidRDefault="00DA7A4D" w:rsidP="00DA7A4D">
      <w:pPr>
        <w:pStyle w:val="Proposal"/>
        <w:numPr>
          <w:ilvl w:val="0"/>
          <w:numId w:val="22"/>
        </w:numPr>
        <w:rPr>
          <w:rFonts w:eastAsia="宋体"/>
          <w:lang w:eastAsia="zh-CN"/>
        </w:rPr>
      </w:pPr>
      <w:r w:rsidRPr="00DA7A4D">
        <w:rPr>
          <w:rFonts w:eastAsia="宋体"/>
          <w:lang w:eastAsia="zh-CN"/>
        </w:rPr>
        <w:t>The scenarios to be supported in Rel-17 are:</w:t>
      </w:r>
      <w:r w:rsidRPr="006576F4">
        <w:t xml:space="preserve"> </w:t>
      </w:r>
      <w:r w:rsidRPr="00DA7A4D">
        <w:rPr>
          <w:rFonts w:eastAsia="宋体"/>
          <w:lang w:eastAsia="zh-CN"/>
        </w:rPr>
        <w:t xml:space="preserve">Conditional </w:t>
      </w:r>
      <w:proofErr w:type="spellStart"/>
      <w:r w:rsidRPr="00DA7A4D">
        <w:rPr>
          <w:rFonts w:eastAsia="宋体"/>
          <w:lang w:eastAsia="zh-CN"/>
        </w:rPr>
        <w:t>PSCell</w:t>
      </w:r>
      <w:proofErr w:type="spellEnd"/>
      <w:r w:rsidRPr="00DA7A4D">
        <w:rPr>
          <w:rFonts w:eastAsia="宋体"/>
          <w:lang w:eastAsia="zh-CN"/>
        </w:rPr>
        <w:t xml:space="preserve"> addition (CPA), SN initiated intra-SN CPC with MN involvement, SN initiated inter-SN CPC, and MN initiated inter-SN CPC.</w:t>
      </w:r>
    </w:p>
    <w:p w14:paraId="2CCF576A" w14:textId="77777777" w:rsidR="00DA7A4D" w:rsidRPr="00B6271C" w:rsidRDefault="00DA7A4D" w:rsidP="00DA7A4D">
      <w:pPr>
        <w:pStyle w:val="Proposal"/>
        <w:rPr>
          <w:rFonts w:eastAsiaTheme="minorEastAsia"/>
          <w:lang w:eastAsia="zh-CN"/>
        </w:rPr>
      </w:pPr>
      <w:r w:rsidRPr="00B6271C">
        <w:rPr>
          <w:rFonts w:eastAsia="宋体"/>
          <w:lang w:eastAsia="zh-CN"/>
        </w:rPr>
        <w:t xml:space="preserve">Only one candidate </w:t>
      </w:r>
      <w:proofErr w:type="spellStart"/>
      <w:r w:rsidRPr="00B6271C">
        <w:rPr>
          <w:rFonts w:eastAsia="宋体"/>
          <w:lang w:eastAsia="zh-CN"/>
        </w:rPr>
        <w:t>PSCell</w:t>
      </w:r>
      <w:proofErr w:type="spellEnd"/>
      <w:r w:rsidRPr="00B6271C">
        <w:rPr>
          <w:rFonts w:eastAsia="宋体"/>
          <w:lang w:eastAsia="zh-CN"/>
        </w:rPr>
        <w:t xml:space="preserve"> is prepared in one CPAC procedure</w:t>
      </w:r>
      <w:r>
        <w:rPr>
          <w:rFonts w:eastAsia="宋体"/>
          <w:lang w:eastAsia="zh-CN"/>
        </w:rPr>
        <w:t xml:space="preserve"> over </w:t>
      </w:r>
      <w:proofErr w:type="spellStart"/>
      <w:r>
        <w:rPr>
          <w:rFonts w:eastAsia="宋体"/>
          <w:lang w:eastAsia="zh-CN"/>
        </w:rPr>
        <w:t>Xn</w:t>
      </w:r>
      <w:proofErr w:type="spellEnd"/>
      <w:r>
        <w:rPr>
          <w:rFonts w:eastAsia="宋体"/>
          <w:lang w:eastAsia="zh-CN"/>
        </w:rPr>
        <w:t>/X2 interface.</w:t>
      </w:r>
    </w:p>
    <w:p w14:paraId="29595075" w14:textId="77777777" w:rsidR="00DA7A4D" w:rsidRDefault="00DA7A4D" w:rsidP="00DA7A4D">
      <w:pPr>
        <w:pStyle w:val="Proposal"/>
        <w:rPr>
          <w:lang w:eastAsia="zh-CN"/>
        </w:rPr>
      </w:pPr>
      <w:r w:rsidRPr="007D3507">
        <w:rPr>
          <w:lang w:eastAsia="zh-CN"/>
        </w:rPr>
        <w:t xml:space="preserve">Same </w:t>
      </w:r>
      <w:r w:rsidRPr="00B63C8E">
        <w:rPr>
          <w:lang w:eastAsia="zh-CN"/>
        </w:rPr>
        <w:t>X2AP/</w:t>
      </w:r>
      <w:proofErr w:type="spellStart"/>
      <w:r w:rsidRPr="00B63C8E">
        <w:rPr>
          <w:lang w:eastAsia="zh-CN"/>
        </w:rPr>
        <w:t>XnAP</w:t>
      </w:r>
      <w:proofErr w:type="spellEnd"/>
      <w:r w:rsidRPr="00B63C8E">
        <w:rPr>
          <w:lang w:eastAsia="zh-CN"/>
        </w:rPr>
        <w:t xml:space="preserve"> ID pair can be reused </w:t>
      </w:r>
      <w:r>
        <w:rPr>
          <w:lang w:eastAsia="zh-CN"/>
        </w:rPr>
        <w:t>to prepare</w:t>
      </w:r>
      <w:r w:rsidRPr="00B63C8E">
        <w:rPr>
          <w:lang w:eastAsia="zh-CN"/>
        </w:rPr>
        <w:t xml:space="preserve"> different candidate </w:t>
      </w:r>
      <w:proofErr w:type="spellStart"/>
      <w:r>
        <w:rPr>
          <w:lang w:eastAsia="zh-CN"/>
        </w:rPr>
        <w:t>PS</w:t>
      </w:r>
      <w:r w:rsidRPr="00B63C8E">
        <w:rPr>
          <w:lang w:eastAsia="zh-CN"/>
        </w:rPr>
        <w:t>cell</w:t>
      </w:r>
      <w:proofErr w:type="spellEnd"/>
      <w:r w:rsidRPr="007D3507">
        <w:rPr>
          <w:lang w:eastAsia="zh-CN"/>
        </w:rPr>
        <w:t xml:space="preserve"> </w:t>
      </w:r>
      <w:r>
        <w:rPr>
          <w:lang w:eastAsia="zh-CN"/>
        </w:rPr>
        <w:t xml:space="preserve">for </w:t>
      </w:r>
      <w:r w:rsidRPr="00204D2E">
        <w:rPr>
          <w:rFonts w:hint="eastAsia"/>
          <w:lang w:eastAsia="zh-CN"/>
        </w:rPr>
        <w:t>CPAC</w:t>
      </w:r>
      <w:r>
        <w:rPr>
          <w:lang w:eastAsia="zh-CN"/>
        </w:rPr>
        <w:t>.</w:t>
      </w:r>
    </w:p>
    <w:p w14:paraId="62704EE6" w14:textId="77777777" w:rsidR="00DA7A4D" w:rsidRPr="00204D2E" w:rsidRDefault="00DA7A4D" w:rsidP="00DA7A4D">
      <w:pPr>
        <w:pStyle w:val="Proposal"/>
        <w:rPr>
          <w:rFonts w:eastAsiaTheme="minorEastAsia"/>
          <w:lang w:eastAsia="zh-CN"/>
        </w:rPr>
      </w:pPr>
      <w:r>
        <w:rPr>
          <w:lang w:eastAsia="zh-CN"/>
        </w:rPr>
        <w:t>I</w:t>
      </w:r>
      <w:r w:rsidRPr="00204D2E">
        <w:rPr>
          <w:lang w:eastAsia="zh-CN"/>
        </w:rPr>
        <w:t>ntroduce a new indicator</w:t>
      </w:r>
      <w:r>
        <w:rPr>
          <w:lang w:eastAsia="zh-CN"/>
        </w:rPr>
        <w:t xml:space="preserve"> (e.g. </w:t>
      </w:r>
      <w:r>
        <w:rPr>
          <w:rFonts w:eastAsiaTheme="minorEastAsia" w:hint="eastAsia"/>
          <w:lang w:eastAsia="zh-CN"/>
        </w:rPr>
        <w:t>C</w:t>
      </w:r>
      <w:r>
        <w:rPr>
          <w:rFonts w:eastAsiaTheme="minorEastAsia"/>
          <w:lang w:eastAsia="zh-CN"/>
        </w:rPr>
        <w:t xml:space="preserve">andidate </w:t>
      </w:r>
      <w:proofErr w:type="spellStart"/>
      <w:r>
        <w:rPr>
          <w:lang w:eastAsia="zh-CN"/>
        </w:rPr>
        <w:t>PScell</w:t>
      </w:r>
      <w:proofErr w:type="spellEnd"/>
      <w:r>
        <w:rPr>
          <w:lang w:eastAsia="zh-CN"/>
        </w:rPr>
        <w:t xml:space="preserve"> Index)</w:t>
      </w:r>
      <w:r w:rsidRPr="00204D2E">
        <w:rPr>
          <w:lang w:eastAsia="zh-CN"/>
        </w:rPr>
        <w:t xml:space="preserve"> to distinguish the different CPAC preparation</w:t>
      </w:r>
      <w:r>
        <w:rPr>
          <w:lang w:eastAsia="zh-CN"/>
        </w:rPr>
        <w:t xml:space="preserve"> for the same UE.</w:t>
      </w:r>
    </w:p>
    <w:p w14:paraId="098FC8D1" w14:textId="77777777" w:rsidR="00DA7A4D" w:rsidRPr="00204D2E" w:rsidRDefault="00DA7A4D" w:rsidP="00DA7A4D">
      <w:pPr>
        <w:pStyle w:val="Proposal"/>
        <w:rPr>
          <w:rFonts w:eastAsiaTheme="minorEastAsia"/>
          <w:lang w:eastAsia="zh-CN"/>
        </w:rPr>
      </w:pPr>
      <w:r>
        <w:rPr>
          <w:lang w:eastAsia="zh-CN"/>
        </w:rPr>
        <w:t>Introduce</w:t>
      </w:r>
      <w:r w:rsidRPr="00204D2E">
        <w:rPr>
          <w:lang w:eastAsia="zh-CN"/>
        </w:rPr>
        <w:t xml:space="preserve"> maximum number of </w:t>
      </w:r>
      <w:r>
        <w:rPr>
          <w:lang w:eastAsia="zh-CN"/>
        </w:rPr>
        <w:t xml:space="preserve">Conditional </w:t>
      </w:r>
      <w:proofErr w:type="spellStart"/>
      <w:r>
        <w:rPr>
          <w:lang w:eastAsia="zh-CN"/>
        </w:rPr>
        <w:t>PSCell</w:t>
      </w:r>
      <w:proofErr w:type="spellEnd"/>
      <w:r w:rsidRPr="00204D2E">
        <w:rPr>
          <w:lang w:eastAsia="zh-CN"/>
        </w:rPr>
        <w:t xml:space="preserve"> preparations</w:t>
      </w:r>
      <w:r>
        <w:rPr>
          <w:lang w:eastAsia="zh-CN"/>
        </w:rPr>
        <w:t xml:space="preserve"> from SN to MN.</w:t>
      </w:r>
    </w:p>
    <w:p w14:paraId="6C17A5AE" w14:textId="77777777" w:rsidR="00DA7A4D" w:rsidRPr="0061513A" w:rsidRDefault="00DA7A4D" w:rsidP="00DA7A4D">
      <w:pPr>
        <w:pStyle w:val="Proposal"/>
        <w:rPr>
          <w:rFonts w:eastAsiaTheme="minorEastAsia"/>
          <w:lang w:eastAsia="zh-CN"/>
        </w:rPr>
      </w:pPr>
      <w:r>
        <w:rPr>
          <w:lang w:eastAsia="zh-CN"/>
        </w:rPr>
        <w:t>For the CPA and MN initiated inter-SN CPC, provide</w:t>
      </w:r>
      <w:r w:rsidRPr="00204D2E">
        <w:rPr>
          <w:lang w:eastAsia="zh-CN"/>
        </w:rPr>
        <w:t xml:space="preserve"> </w:t>
      </w:r>
      <w:r>
        <w:rPr>
          <w:rFonts w:asciiTheme="minorEastAsia" w:eastAsiaTheme="minorEastAsia" w:hAnsiTheme="minorEastAsia" w:hint="eastAsia"/>
          <w:lang w:eastAsia="zh-CN"/>
        </w:rPr>
        <w:t>p</w:t>
      </w:r>
      <w:r>
        <w:rPr>
          <w:lang w:eastAsia="zh-CN"/>
        </w:rPr>
        <w:t xml:space="preserve">repared </w:t>
      </w:r>
      <w:r w:rsidRPr="00204D2E">
        <w:rPr>
          <w:lang w:eastAsia="zh-CN"/>
        </w:rPr>
        <w:t xml:space="preserve">candidate </w:t>
      </w:r>
      <w:proofErr w:type="spellStart"/>
      <w:r w:rsidRPr="00204D2E">
        <w:rPr>
          <w:lang w:eastAsia="zh-CN"/>
        </w:rPr>
        <w:t>PSCell</w:t>
      </w:r>
      <w:proofErr w:type="spellEnd"/>
      <w:r w:rsidRPr="00204D2E">
        <w:rPr>
          <w:lang w:eastAsia="zh-CN"/>
        </w:rPr>
        <w:t xml:space="preserve"> I</w:t>
      </w:r>
      <w:r>
        <w:rPr>
          <w:lang w:eastAsia="zh-CN"/>
        </w:rPr>
        <w:t xml:space="preserve">dentity from candidate SN to MN, to enable the MN to </w:t>
      </w:r>
      <w:r w:rsidRPr="00204D2E">
        <w:rPr>
          <w:lang w:eastAsia="zh-CN"/>
        </w:rPr>
        <w:t xml:space="preserve">configure the CPA execution condition for </w:t>
      </w:r>
      <w:r w:rsidRPr="005D08EA">
        <w:rPr>
          <w:lang w:eastAsia="zh-CN"/>
        </w:rPr>
        <w:t>the prepared</w:t>
      </w:r>
      <w:r w:rsidRPr="00204D2E">
        <w:rPr>
          <w:lang w:eastAsia="zh-CN"/>
        </w:rPr>
        <w:t xml:space="preserve"> candidate </w:t>
      </w:r>
      <w:proofErr w:type="spellStart"/>
      <w:r w:rsidRPr="00204D2E">
        <w:rPr>
          <w:lang w:eastAsia="zh-CN"/>
        </w:rPr>
        <w:t>PSCell</w:t>
      </w:r>
      <w:proofErr w:type="spellEnd"/>
      <w:r w:rsidRPr="00204D2E">
        <w:rPr>
          <w:lang w:eastAsia="zh-CN"/>
        </w:rPr>
        <w:t>.</w:t>
      </w:r>
    </w:p>
    <w:p w14:paraId="623C0769" w14:textId="77777777" w:rsidR="00DA7A4D" w:rsidRPr="00661A73" w:rsidRDefault="00DA7A4D" w:rsidP="00DA7A4D">
      <w:pPr>
        <w:pStyle w:val="Proposal"/>
        <w:rPr>
          <w:rFonts w:eastAsiaTheme="minorEastAsia"/>
          <w:lang w:eastAsia="zh-CN"/>
        </w:rPr>
      </w:pPr>
      <w:r>
        <w:rPr>
          <w:lang w:eastAsia="zh-CN"/>
        </w:rPr>
        <w:t xml:space="preserve">For the SN initiated inter-SN CPC, the source SN provides </w:t>
      </w:r>
      <w:r w:rsidRPr="00204D2E">
        <w:rPr>
          <w:lang w:eastAsia="zh-CN"/>
        </w:rPr>
        <w:t xml:space="preserve">candidate </w:t>
      </w:r>
      <w:proofErr w:type="spellStart"/>
      <w:r w:rsidRPr="00204D2E">
        <w:rPr>
          <w:lang w:eastAsia="zh-CN"/>
        </w:rPr>
        <w:t>PSCell</w:t>
      </w:r>
      <w:proofErr w:type="spellEnd"/>
      <w:r w:rsidRPr="00204D2E">
        <w:rPr>
          <w:lang w:eastAsia="zh-CN"/>
        </w:rPr>
        <w:t xml:space="preserve"> I</w:t>
      </w:r>
      <w:r>
        <w:rPr>
          <w:lang w:eastAsia="zh-CN"/>
        </w:rPr>
        <w:t>dentity from source SN to candidate SN via MN</w:t>
      </w:r>
      <w:r w:rsidRPr="00204D2E">
        <w:rPr>
          <w:lang w:eastAsia="zh-CN"/>
        </w:rPr>
        <w:t>.</w:t>
      </w:r>
      <w:r>
        <w:rPr>
          <w:lang w:eastAsia="zh-CN"/>
        </w:rPr>
        <w:t xml:space="preserve"> The candidate SN provides </w:t>
      </w:r>
      <w:r>
        <w:rPr>
          <w:rFonts w:eastAsiaTheme="minorEastAsia"/>
          <w:lang w:eastAsia="zh-CN"/>
        </w:rPr>
        <w:t xml:space="preserve">the execute condition and RRC configuration of candidate </w:t>
      </w:r>
      <w:proofErr w:type="spellStart"/>
      <w:r>
        <w:rPr>
          <w:rFonts w:eastAsiaTheme="minorEastAsia"/>
          <w:lang w:eastAsia="zh-CN"/>
        </w:rPr>
        <w:t>PSCell</w:t>
      </w:r>
      <w:proofErr w:type="spellEnd"/>
      <w:r>
        <w:rPr>
          <w:rFonts w:eastAsiaTheme="minorEastAsia"/>
          <w:lang w:eastAsia="zh-CN"/>
        </w:rPr>
        <w:t xml:space="preserve"> to the MN</w:t>
      </w:r>
    </w:p>
    <w:p w14:paraId="33F52315" w14:textId="77777777" w:rsidR="00DA7A4D" w:rsidRPr="00755956" w:rsidRDefault="00DA7A4D" w:rsidP="00DA7A4D">
      <w:pPr>
        <w:pStyle w:val="Proposal"/>
        <w:rPr>
          <w:lang w:val="en-US"/>
        </w:rPr>
      </w:pPr>
      <w:r>
        <w:rPr>
          <w:lang w:eastAsia="zh-CN"/>
        </w:rPr>
        <w:t>Introduce</w:t>
      </w:r>
      <w:r w:rsidRPr="00204D2E">
        <w:rPr>
          <w:lang w:eastAsia="zh-CN"/>
        </w:rPr>
        <w:t xml:space="preserve"> </w:t>
      </w:r>
      <w:r w:rsidRPr="00391643">
        <w:rPr>
          <w:lang w:eastAsia="zh-CN"/>
        </w:rPr>
        <w:t>Estimated Arrival Probability</w:t>
      </w:r>
      <w:r>
        <w:rPr>
          <w:lang w:eastAsia="zh-CN"/>
        </w:rPr>
        <w:t xml:space="preserve"> </w:t>
      </w:r>
      <w:r w:rsidRPr="006261DD">
        <w:rPr>
          <w:lang w:eastAsia="zh-CN"/>
        </w:rPr>
        <w:t xml:space="preserve">as Conditional </w:t>
      </w:r>
      <w:proofErr w:type="spellStart"/>
      <w:r w:rsidRPr="006261DD">
        <w:rPr>
          <w:lang w:eastAsia="zh-CN"/>
        </w:rPr>
        <w:t>PSCell</w:t>
      </w:r>
      <w:proofErr w:type="spellEnd"/>
      <w:r w:rsidRPr="006261DD">
        <w:rPr>
          <w:lang w:eastAsia="zh-CN"/>
        </w:rPr>
        <w:t xml:space="preserve"> Information </w:t>
      </w:r>
      <w:r w:rsidRPr="006261DD">
        <w:rPr>
          <w:rFonts w:hint="eastAsia"/>
          <w:lang w:eastAsia="zh-CN"/>
        </w:rPr>
        <w:t>t</w:t>
      </w:r>
      <w:r w:rsidRPr="006261DD">
        <w:rPr>
          <w:lang w:eastAsia="zh-CN"/>
        </w:rPr>
        <w:t>o trigger</w:t>
      </w:r>
      <w:r>
        <w:rPr>
          <w:lang w:eastAsia="zh-CN"/>
        </w:rPr>
        <w:t xml:space="preserve"> and update</w:t>
      </w:r>
      <w:r w:rsidRPr="006261DD">
        <w:rPr>
          <w:lang w:eastAsia="zh-CN"/>
        </w:rPr>
        <w:t xml:space="preserve"> CPAC.</w:t>
      </w:r>
    </w:p>
    <w:p w14:paraId="5E4FB199" w14:textId="77777777" w:rsidR="00DA7A4D" w:rsidRPr="00A00194" w:rsidRDefault="00DA7A4D" w:rsidP="00DA7A4D">
      <w:pPr>
        <w:pStyle w:val="Proposal"/>
        <w:rPr>
          <w:rFonts w:eastAsiaTheme="minorEastAsia"/>
          <w:lang w:eastAsia="zh-CN"/>
        </w:rPr>
      </w:pPr>
      <w:r w:rsidRPr="00A00194">
        <w:rPr>
          <w:rFonts w:eastAsiaTheme="minorEastAsia"/>
          <w:lang w:eastAsia="zh-CN"/>
        </w:rPr>
        <w:t>Reuse the Early data forwarding message and the CHO MR-DC Indicator in the XN-U address Indication message to support the early data forwarding in CPAC.</w:t>
      </w:r>
    </w:p>
    <w:p w14:paraId="325D13AC" w14:textId="77777777" w:rsidR="00DA7A4D" w:rsidRDefault="00DA7A4D" w:rsidP="00DA7A4D">
      <w:pPr>
        <w:pStyle w:val="Proposal"/>
        <w:rPr>
          <w:rFonts w:eastAsiaTheme="minorEastAsia"/>
          <w:lang w:eastAsia="zh-CN"/>
        </w:rPr>
      </w:pPr>
      <w:r>
        <w:rPr>
          <w:rFonts w:eastAsiaTheme="minorEastAsia"/>
          <w:lang w:eastAsia="zh-CN"/>
        </w:rPr>
        <w:t xml:space="preserve">Whether </w:t>
      </w:r>
      <w:r w:rsidRPr="00F86C9C">
        <w:rPr>
          <w:rFonts w:eastAsiaTheme="minorEastAsia"/>
          <w:lang w:eastAsia="zh-CN"/>
        </w:rPr>
        <w:t xml:space="preserve">it is needed to </w:t>
      </w:r>
      <w:r>
        <w:rPr>
          <w:rFonts w:eastAsiaTheme="minorEastAsia"/>
          <w:lang w:eastAsia="zh-CN"/>
        </w:rPr>
        <w:t xml:space="preserve">send </w:t>
      </w:r>
      <w:r>
        <w:rPr>
          <w:rFonts w:eastAsiaTheme="minorEastAsia" w:hint="eastAsia"/>
          <w:lang w:eastAsia="zh-CN"/>
        </w:rPr>
        <w:t>CPA</w:t>
      </w:r>
      <w:r>
        <w:rPr>
          <w:rFonts w:eastAsiaTheme="minorEastAsia"/>
          <w:lang w:eastAsia="zh-CN"/>
        </w:rPr>
        <w:t>C success from SN to MN depends on the progress of RAN2</w:t>
      </w:r>
      <w:r w:rsidRPr="00F86C9C">
        <w:rPr>
          <w:rFonts w:eastAsiaTheme="minorEastAsia"/>
          <w:lang w:eastAsia="zh-CN"/>
        </w:rPr>
        <w:t>.</w:t>
      </w:r>
    </w:p>
    <w:p w14:paraId="37C88633" w14:textId="77777777" w:rsidR="00DA7A4D" w:rsidRPr="00133ECD" w:rsidRDefault="00DA7A4D" w:rsidP="00DA7A4D">
      <w:pPr>
        <w:pStyle w:val="Proposal"/>
        <w:rPr>
          <w:rFonts w:eastAsiaTheme="minorEastAsia"/>
          <w:lang w:eastAsia="zh-CN"/>
        </w:rPr>
      </w:pPr>
      <w:r w:rsidRPr="00133ECD">
        <w:rPr>
          <w:rFonts w:eastAsiaTheme="minorEastAsia"/>
          <w:lang w:eastAsia="zh-CN"/>
        </w:rPr>
        <w:lastRenderedPageBreak/>
        <w:t xml:space="preserve"> </w:t>
      </w:r>
      <w:r>
        <w:rPr>
          <w:rFonts w:eastAsiaTheme="minorEastAsia"/>
          <w:lang w:eastAsia="zh-CN"/>
        </w:rPr>
        <w:t>Support MN initiated inter-SN CPC by using CPA procedures together with existing MN initiated SN release procedure.</w:t>
      </w:r>
    </w:p>
    <w:p w14:paraId="22D12EC4" w14:textId="77777777" w:rsidR="00DA7A4D" w:rsidRPr="00B71154" w:rsidRDefault="00DA7A4D" w:rsidP="00DA7A4D">
      <w:pPr>
        <w:pStyle w:val="Proposal"/>
        <w:rPr>
          <w:rFonts w:eastAsiaTheme="minorEastAsia"/>
          <w:lang w:eastAsia="zh-CN"/>
        </w:rPr>
      </w:pPr>
      <w:r w:rsidRPr="00B71154">
        <w:rPr>
          <w:rFonts w:eastAsia="宋体"/>
          <w:lang w:eastAsia="zh-CN"/>
        </w:rPr>
        <w:t>Support SN initiated i</w:t>
      </w:r>
      <w:r w:rsidRPr="00B71154">
        <w:rPr>
          <w:rFonts w:eastAsia="宋体" w:hint="eastAsia"/>
          <w:lang w:eastAsia="zh-CN"/>
        </w:rPr>
        <w:t>nter</w:t>
      </w:r>
      <w:r w:rsidRPr="00B71154">
        <w:rPr>
          <w:rFonts w:eastAsia="宋体"/>
          <w:lang w:eastAsia="zh-CN"/>
        </w:rPr>
        <w:t xml:space="preserve">-SN CPC by using the Conditional </w:t>
      </w:r>
      <w:r w:rsidRPr="00FD0425">
        <w:t>S-NG-RAN node initiated S-NG-RAN node Change</w:t>
      </w:r>
      <w:r w:rsidRPr="00B71154">
        <w:rPr>
          <w:rFonts w:eastAsiaTheme="minorEastAsia" w:hint="eastAsia"/>
          <w:lang w:eastAsia="zh-CN"/>
        </w:rPr>
        <w:t xml:space="preserve"> </w:t>
      </w:r>
      <w:r w:rsidRPr="00B71154">
        <w:rPr>
          <w:rFonts w:eastAsiaTheme="minorEastAsia"/>
          <w:lang w:eastAsia="zh-CN"/>
        </w:rPr>
        <w:t xml:space="preserve">procedure and CPA procedure. </w:t>
      </w:r>
    </w:p>
    <w:p w14:paraId="4DFBDFAE" w14:textId="77777777" w:rsidR="00DA7A4D" w:rsidRDefault="00DA7A4D" w:rsidP="00DA7A4D">
      <w:pPr>
        <w:pStyle w:val="Proposal"/>
        <w:ind w:left="0" w:firstLine="0"/>
        <w:rPr>
          <w:rFonts w:eastAsiaTheme="minorEastAsia"/>
          <w:lang w:eastAsia="zh-CN"/>
        </w:rPr>
      </w:pPr>
      <w:r>
        <w:rPr>
          <w:rFonts w:eastAsiaTheme="minorEastAsia"/>
          <w:lang w:eastAsia="zh-CN"/>
        </w:rPr>
        <w:t xml:space="preserve">Deprioritize the scenario of </w:t>
      </w:r>
      <w:r w:rsidRPr="00F314B4">
        <w:rPr>
          <w:rFonts w:eastAsiaTheme="minorEastAsia"/>
          <w:lang w:eastAsia="zh-CN"/>
        </w:rPr>
        <w:t>SN initiated intra-SN CPC with MN involvement</w:t>
      </w:r>
      <w:r>
        <w:rPr>
          <w:rFonts w:eastAsiaTheme="minorEastAsia"/>
          <w:lang w:eastAsia="zh-CN"/>
        </w:rPr>
        <w:t>.</w:t>
      </w:r>
    </w:p>
    <w:p w14:paraId="52C1052E" w14:textId="77777777" w:rsidR="00DA7A4D" w:rsidRPr="00B6271C" w:rsidRDefault="00DA7A4D" w:rsidP="00DA7A4D">
      <w:pPr>
        <w:pStyle w:val="Proposal"/>
        <w:rPr>
          <w:rFonts w:eastAsiaTheme="minorEastAsia"/>
          <w:lang w:eastAsia="zh-CN"/>
        </w:rPr>
      </w:pPr>
      <w:r w:rsidRPr="00B6271C">
        <w:rPr>
          <w:rFonts w:eastAsia="宋体"/>
          <w:lang w:eastAsia="zh-CN"/>
        </w:rPr>
        <w:t xml:space="preserve">Only one candidate </w:t>
      </w:r>
      <w:proofErr w:type="spellStart"/>
      <w:r w:rsidRPr="00B6271C">
        <w:rPr>
          <w:rFonts w:eastAsia="宋体"/>
          <w:lang w:eastAsia="zh-CN"/>
        </w:rPr>
        <w:t>PSCell</w:t>
      </w:r>
      <w:proofErr w:type="spellEnd"/>
      <w:r w:rsidRPr="00B6271C">
        <w:rPr>
          <w:rFonts w:eastAsia="宋体"/>
          <w:lang w:eastAsia="zh-CN"/>
        </w:rPr>
        <w:t xml:space="preserve"> is prepared in one CPAC procedure</w:t>
      </w:r>
      <w:r>
        <w:rPr>
          <w:rFonts w:eastAsia="宋体"/>
          <w:lang w:eastAsia="zh-CN"/>
        </w:rPr>
        <w:t xml:space="preserve"> over F1 interface.</w:t>
      </w:r>
    </w:p>
    <w:p w14:paraId="51F08FED" w14:textId="77777777" w:rsidR="00DA7A4D" w:rsidRDefault="00DA7A4D" w:rsidP="00DA7A4D">
      <w:pPr>
        <w:pStyle w:val="Proposal"/>
        <w:rPr>
          <w:lang w:eastAsia="zh-CN"/>
        </w:rPr>
      </w:pPr>
      <w:r w:rsidRPr="007D3507">
        <w:rPr>
          <w:lang w:eastAsia="zh-CN"/>
        </w:rPr>
        <w:t xml:space="preserve">Same </w:t>
      </w:r>
      <w:r>
        <w:rPr>
          <w:lang w:eastAsia="zh-CN"/>
        </w:rPr>
        <w:t>F1</w:t>
      </w:r>
      <w:r w:rsidRPr="00B63C8E">
        <w:rPr>
          <w:lang w:eastAsia="zh-CN"/>
        </w:rPr>
        <w:t xml:space="preserve">AP pair can be reused </w:t>
      </w:r>
      <w:r>
        <w:rPr>
          <w:lang w:eastAsia="zh-CN"/>
        </w:rPr>
        <w:t>to prepare</w:t>
      </w:r>
      <w:r w:rsidRPr="00B63C8E">
        <w:rPr>
          <w:lang w:eastAsia="zh-CN"/>
        </w:rPr>
        <w:t xml:space="preserve"> different candidate </w:t>
      </w:r>
      <w:proofErr w:type="spellStart"/>
      <w:r>
        <w:rPr>
          <w:lang w:eastAsia="zh-CN"/>
        </w:rPr>
        <w:t>PS</w:t>
      </w:r>
      <w:r w:rsidRPr="00B63C8E">
        <w:rPr>
          <w:lang w:eastAsia="zh-CN"/>
        </w:rPr>
        <w:t>cell</w:t>
      </w:r>
      <w:proofErr w:type="spellEnd"/>
      <w:r w:rsidRPr="007D3507">
        <w:rPr>
          <w:lang w:eastAsia="zh-CN"/>
        </w:rPr>
        <w:t xml:space="preserve"> </w:t>
      </w:r>
      <w:r>
        <w:rPr>
          <w:lang w:eastAsia="zh-CN"/>
        </w:rPr>
        <w:t xml:space="preserve">for </w:t>
      </w:r>
      <w:r w:rsidRPr="00204D2E">
        <w:rPr>
          <w:rFonts w:hint="eastAsia"/>
          <w:lang w:eastAsia="zh-CN"/>
        </w:rPr>
        <w:t>CPAC</w:t>
      </w:r>
      <w:r>
        <w:rPr>
          <w:lang w:eastAsia="zh-CN"/>
        </w:rPr>
        <w:t>.</w:t>
      </w:r>
    </w:p>
    <w:p w14:paraId="14CE4540" w14:textId="77777777" w:rsidR="00DA7A4D" w:rsidRDefault="00DA7A4D" w:rsidP="00DA7A4D">
      <w:pPr>
        <w:pStyle w:val="Proposal"/>
        <w:rPr>
          <w:rFonts w:eastAsiaTheme="minorEastAsia"/>
          <w:lang w:eastAsia="zh-CN"/>
        </w:rPr>
      </w:pPr>
      <w:r>
        <w:rPr>
          <w:rFonts w:eastAsia="宋体"/>
          <w:lang w:eastAsia="zh-CN"/>
        </w:rPr>
        <w:t>For F1AP in all the CPAC cases, reuse the existing IEs of R16 CHO and CPC</w:t>
      </w:r>
      <w:r>
        <w:rPr>
          <w:rFonts w:eastAsiaTheme="minorEastAsia"/>
          <w:i/>
          <w:lang w:eastAsia="zh-CN"/>
        </w:rPr>
        <w:t xml:space="preserve">. </w:t>
      </w:r>
      <w:r w:rsidRPr="00DE2CED">
        <w:rPr>
          <w:rFonts w:eastAsiaTheme="minorEastAsia"/>
          <w:lang w:eastAsia="zh-CN"/>
        </w:rPr>
        <w:t xml:space="preserve">RAN3 only need to modify the </w:t>
      </w:r>
      <w:r>
        <w:rPr>
          <w:rFonts w:eastAsiaTheme="minorEastAsia"/>
          <w:lang w:eastAsia="zh-CN"/>
        </w:rPr>
        <w:t>procedure description.</w:t>
      </w:r>
    </w:p>
    <w:p w14:paraId="48436D09" w14:textId="77777777" w:rsidR="00DA7A4D" w:rsidRPr="00212207" w:rsidRDefault="00DA7A4D" w:rsidP="00DA7A4D">
      <w:pPr>
        <w:pStyle w:val="Proposal"/>
        <w:rPr>
          <w:rFonts w:eastAsia="宋体"/>
          <w:lang w:eastAsia="zh-CN"/>
        </w:rPr>
      </w:pPr>
      <w:r>
        <w:rPr>
          <w:lang w:eastAsia="zh-CN"/>
        </w:rPr>
        <w:t xml:space="preserve"> </w:t>
      </w:r>
      <w:r w:rsidRPr="00212207">
        <w:rPr>
          <w:rFonts w:eastAsia="宋体"/>
          <w:lang w:eastAsia="zh-CN"/>
        </w:rPr>
        <w:t xml:space="preserve">For E1AP in all the CPAC cases, reuse the existing IEs </w:t>
      </w:r>
      <w:r>
        <w:rPr>
          <w:rFonts w:eastAsia="宋体"/>
          <w:lang w:eastAsia="zh-CN"/>
        </w:rPr>
        <w:t xml:space="preserve">and procedures </w:t>
      </w:r>
      <w:r w:rsidRPr="00212207">
        <w:rPr>
          <w:rFonts w:eastAsia="宋体"/>
          <w:lang w:eastAsia="zh-CN"/>
        </w:rPr>
        <w:t>of R16 CHO and CPC</w:t>
      </w:r>
      <w:r w:rsidRPr="00212207">
        <w:rPr>
          <w:rFonts w:eastAsiaTheme="minorEastAsia"/>
          <w:i/>
          <w:lang w:eastAsia="zh-CN"/>
        </w:rPr>
        <w:t xml:space="preserve">. </w:t>
      </w:r>
      <w:r w:rsidRPr="00212207">
        <w:rPr>
          <w:rFonts w:eastAsiaTheme="minorEastAsia"/>
          <w:lang w:eastAsia="zh-CN"/>
        </w:rPr>
        <w:t>RAN3 only need to modify the procedure description.</w:t>
      </w:r>
    </w:p>
    <w:p w14:paraId="5F0AA454" w14:textId="407EA43E" w:rsidR="00451683" w:rsidRDefault="00011D9D" w:rsidP="000A4C5A">
      <w:pPr>
        <w:rPr>
          <w:rFonts w:eastAsiaTheme="minorEastAsia"/>
          <w:lang w:eastAsia="zh-CN"/>
        </w:rPr>
      </w:pPr>
      <w:r>
        <w:rPr>
          <w:rFonts w:eastAsiaTheme="minorEastAsia" w:hint="eastAsia"/>
          <w:lang w:eastAsia="zh-CN"/>
        </w:rPr>
        <w:t>T</w:t>
      </w:r>
      <w:r>
        <w:rPr>
          <w:rFonts w:eastAsiaTheme="minorEastAsia"/>
          <w:lang w:eastAsia="zh-CN"/>
        </w:rPr>
        <w:t xml:space="preserve">he corresponding </w:t>
      </w:r>
      <w:r w:rsidR="00451683">
        <w:rPr>
          <w:rFonts w:eastAsiaTheme="minorEastAsia"/>
          <w:lang w:eastAsia="zh-CN"/>
        </w:rPr>
        <w:t>stage2 CRs are provided in [2] and [3]</w:t>
      </w:r>
      <w:r w:rsidR="0092173E">
        <w:rPr>
          <w:rFonts w:eastAsiaTheme="minorEastAsia"/>
          <w:lang w:eastAsia="zh-CN"/>
        </w:rPr>
        <w:t>.</w:t>
      </w:r>
    </w:p>
    <w:p w14:paraId="0CEC43C2" w14:textId="77777777" w:rsidR="0001565F" w:rsidRPr="007D3E81" w:rsidRDefault="005456E5" w:rsidP="0013204A">
      <w:pPr>
        <w:pStyle w:val="10"/>
      </w:pPr>
      <w:r>
        <w:t xml:space="preserve">5. </w:t>
      </w:r>
      <w:r w:rsidR="0001565F" w:rsidRPr="007D3E81">
        <w:t>Reference</w:t>
      </w:r>
    </w:p>
    <w:bookmarkEnd w:id="0"/>
    <w:p w14:paraId="066ACBDB" w14:textId="19700BB4" w:rsidR="00451683" w:rsidRPr="0061513A" w:rsidRDefault="00594F1D" w:rsidP="00922225">
      <w:pPr>
        <w:numPr>
          <w:ilvl w:val="0"/>
          <w:numId w:val="9"/>
        </w:numPr>
        <w:rPr>
          <w:lang w:eastAsia="zh-CN"/>
        </w:rPr>
      </w:pPr>
      <w:r w:rsidRPr="00594F1D">
        <w:rPr>
          <w:lang w:eastAsia="zh-CN"/>
        </w:rPr>
        <w:t xml:space="preserve">RP-201040 </w:t>
      </w:r>
      <w:r w:rsidRPr="0061513A">
        <w:rPr>
          <w:lang w:eastAsia="zh-CN"/>
        </w:rPr>
        <w:t>Revised WID on Further Multi-RAT Dual-Connectivity enhancements, Huawei</w:t>
      </w:r>
    </w:p>
    <w:p w14:paraId="3CB32CE4" w14:textId="54F90C08" w:rsidR="000A4C5A" w:rsidRPr="0061513A" w:rsidRDefault="0061513A" w:rsidP="00922225">
      <w:pPr>
        <w:numPr>
          <w:ilvl w:val="0"/>
          <w:numId w:val="9"/>
        </w:numPr>
        <w:rPr>
          <w:lang w:eastAsia="zh-CN"/>
        </w:rPr>
      </w:pPr>
      <w:r w:rsidRPr="0061513A">
        <w:t>R3-206345</w:t>
      </w:r>
      <w:r w:rsidR="00201B6E" w:rsidRPr="0061513A">
        <w:rPr>
          <w:lang w:eastAsia="zh-CN"/>
        </w:rPr>
        <w:t xml:space="preserve"> Support of Conditional </w:t>
      </w:r>
      <w:proofErr w:type="spellStart"/>
      <w:r w:rsidR="00201B6E" w:rsidRPr="0061513A">
        <w:rPr>
          <w:lang w:eastAsia="zh-CN"/>
        </w:rPr>
        <w:t>PSCell</w:t>
      </w:r>
      <w:proofErr w:type="spellEnd"/>
      <w:r w:rsidR="00201B6E" w:rsidRPr="0061513A">
        <w:rPr>
          <w:lang w:eastAsia="zh-CN"/>
        </w:rPr>
        <w:t xml:space="preserve"> Addition and Change, </w:t>
      </w:r>
      <w:proofErr w:type="spellStart"/>
      <w:r w:rsidR="005928C6" w:rsidRPr="0061513A">
        <w:rPr>
          <w:lang w:eastAsia="zh-CN"/>
        </w:rPr>
        <w:t>draft</w:t>
      </w:r>
      <w:r w:rsidR="00201B6E" w:rsidRPr="0061513A">
        <w:rPr>
          <w:lang w:eastAsia="zh-CN"/>
        </w:rPr>
        <w:t>CR</w:t>
      </w:r>
      <w:proofErr w:type="spellEnd"/>
      <w:r w:rsidR="00201B6E" w:rsidRPr="0061513A">
        <w:rPr>
          <w:lang w:eastAsia="zh-CN"/>
        </w:rPr>
        <w:t xml:space="preserve"> to TS 37.340, Huawei</w:t>
      </w:r>
    </w:p>
    <w:p w14:paraId="1FE4E53D" w14:textId="6EB23B25" w:rsidR="00201B6E" w:rsidRPr="0061513A" w:rsidRDefault="0061513A" w:rsidP="003E4BC7">
      <w:pPr>
        <w:numPr>
          <w:ilvl w:val="0"/>
          <w:numId w:val="9"/>
        </w:numPr>
        <w:rPr>
          <w:lang w:eastAsia="zh-CN"/>
        </w:rPr>
      </w:pPr>
      <w:r w:rsidRPr="0061513A">
        <w:t>R3-206346</w:t>
      </w:r>
      <w:r w:rsidR="00201B6E" w:rsidRPr="0061513A">
        <w:rPr>
          <w:lang w:eastAsia="zh-CN"/>
        </w:rPr>
        <w:t xml:space="preserve"> Support of Conditional </w:t>
      </w:r>
      <w:proofErr w:type="spellStart"/>
      <w:r w:rsidR="00201B6E" w:rsidRPr="0061513A">
        <w:rPr>
          <w:lang w:eastAsia="zh-CN"/>
        </w:rPr>
        <w:t>PSCell</w:t>
      </w:r>
      <w:proofErr w:type="spellEnd"/>
      <w:r w:rsidR="00201B6E" w:rsidRPr="0061513A">
        <w:rPr>
          <w:lang w:eastAsia="zh-CN"/>
        </w:rPr>
        <w:t xml:space="preserve"> Addition and Change</w:t>
      </w:r>
      <w:r w:rsidR="003E4BC7" w:rsidRPr="0061513A">
        <w:t xml:space="preserve"> </w:t>
      </w:r>
      <w:r w:rsidR="003E4BC7" w:rsidRPr="0061513A">
        <w:rPr>
          <w:lang w:eastAsia="zh-CN"/>
        </w:rPr>
        <w:t>in disaggregated architecture</w:t>
      </w:r>
      <w:r w:rsidR="00201B6E" w:rsidRPr="0061513A">
        <w:rPr>
          <w:lang w:eastAsia="zh-CN"/>
        </w:rPr>
        <w:t>, CR to TS 38.401, Huawei</w:t>
      </w:r>
    </w:p>
    <w:p w14:paraId="40CDF940" w14:textId="08E99FC6" w:rsidR="001551A2" w:rsidRPr="007D3E81" w:rsidRDefault="001551A2" w:rsidP="001551A2">
      <w:pPr>
        <w:pStyle w:val="10"/>
        <w:rPr>
          <w:lang w:eastAsia="zh-CN"/>
        </w:rPr>
      </w:pPr>
      <w:r w:rsidRPr="007D3E81">
        <w:rPr>
          <w:lang w:eastAsia="zh-CN"/>
        </w:rPr>
        <w:t xml:space="preserve">Annex – </w:t>
      </w:r>
      <w:r w:rsidR="00AC4389">
        <w:rPr>
          <w:lang w:eastAsia="zh-CN"/>
        </w:rPr>
        <w:t>Release 16 RAN2 agreements</w:t>
      </w:r>
    </w:p>
    <w:p w14:paraId="11268EC9" w14:textId="77777777" w:rsidR="00AC4389" w:rsidRDefault="00AC4389" w:rsidP="00AC4389">
      <w:pPr>
        <w:tabs>
          <w:tab w:val="left" w:pos="1260"/>
        </w:tabs>
        <w:spacing w:after="0"/>
        <w:rPr>
          <w:rFonts w:eastAsiaTheme="minorEastAsia"/>
          <w:lang w:eastAsia="zh-CN"/>
        </w:rPr>
      </w:pPr>
      <w:r>
        <w:rPr>
          <w:rFonts w:eastAsiaTheme="minorEastAsia"/>
          <w:lang w:eastAsia="zh-CN"/>
        </w:rPr>
        <w:t>Agreements in RAN2#107b:</w:t>
      </w:r>
    </w:p>
    <w:p w14:paraId="0F4069FF"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b/>
          <w:sz w:val="18"/>
          <w:lang w:val="en-GB"/>
        </w:rPr>
      </w:pPr>
      <w:r w:rsidRPr="00B63C8E">
        <w:rPr>
          <w:b/>
          <w:sz w:val="18"/>
        </w:rPr>
        <w:t>Agreements</w:t>
      </w:r>
    </w:p>
    <w:p w14:paraId="352F1F39" w14:textId="77777777" w:rsidR="00AC4389" w:rsidRPr="00B63C8E" w:rsidRDefault="00AC4389" w:rsidP="00AC4389">
      <w:pPr>
        <w:pStyle w:val="Doc-text2"/>
        <w:numPr>
          <w:ilvl w:val="0"/>
          <w:numId w:val="16"/>
        </w:numPr>
        <w:pBdr>
          <w:top w:val="single" w:sz="4" w:space="1" w:color="auto"/>
          <w:left w:val="single" w:sz="4" w:space="4" w:color="auto"/>
          <w:bottom w:val="single" w:sz="4" w:space="1" w:color="auto"/>
          <w:right w:val="single" w:sz="4" w:space="4" w:color="auto"/>
        </w:pBdr>
        <w:rPr>
          <w:sz w:val="18"/>
        </w:rPr>
      </w:pPr>
      <w:r w:rsidRPr="00B63C8E">
        <w:rPr>
          <w:sz w:val="18"/>
        </w:rPr>
        <w:t xml:space="preserve">We will prioritize work in SN-initiated </w:t>
      </w:r>
      <w:proofErr w:type="spellStart"/>
      <w:r w:rsidRPr="00B63C8E">
        <w:rPr>
          <w:sz w:val="18"/>
        </w:rPr>
        <w:t>PSCell</w:t>
      </w:r>
      <w:proofErr w:type="spellEnd"/>
      <w:r w:rsidRPr="00B63C8E">
        <w:rPr>
          <w:sz w:val="18"/>
        </w:rPr>
        <w:t xml:space="preserve"> change for conditional </w:t>
      </w:r>
      <w:proofErr w:type="spellStart"/>
      <w:r w:rsidRPr="00B63C8E">
        <w:rPr>
          <w:sz w:val="18"/>
        </w:rPr>
        <w:t>PSCell</w:t>
      </w:r>
      <w:proofErr w:type="spellEnd"/>
      <w:r w:rsidRPr="00B63C8E">
        <w:rPr>
          <w:sz w:val="18"/>
        </w:rPr>
        <w:t xml:space="preserve"> change.</w:t>
      </w:r>
    </w:p>
    <w:p w14:paraId="6BCDA166" w14:textId="77777777" w:rsidR="00AC4389" w:rsidRPr="00B63C8E" w:rsidRDefault="00AC4389" w:rsidP="00AC4389">
      <w:pPr>
        <w:pStyle w:val="Doc-text2"/>
        <w:numPr>
          <w:ilvl w:val="0"/>
          <w:numId w:val="16"/>
        </w:numPr>
        <w:pBdr>
          <w:top w:val="single" w:sz="4" w:space="1" w:color="auto"/>
          <w:left w:val="single" w:sz="4" w:space="4" w:color="auto"/>
          <w:bottom w:val="single" w:sz="4" w:space="1" w:color="auto"/>
          <w:right w:val="single" w:sz="4" w:space="4" w:color="auto"/>
        </w:pBdr>
        <w:rPr>
          <w:sz w:val="18"/>
        </w:rPr>
      </w:pPr>
      <w:r w:rsidRPr="00B63C8E">
        <w:rPr>
          <w:sz w:val="18"/>
        </w:rPr>
        <w:t xml:space="preserve">Maintain Rel-15 principle that only one </w:t>
      </w:r>
      <w:proofErr w:type="spellStart"/>
      <w:r w:rsidRPr="00B63C8E">
        <w:rPr>
          <w:sz w:val="18"/>
        </w:rPr>
        <w:t>PScell</w:t>
      </w:r>
      <w:proofErr w:type="spellEnd"/>
      <w:r w:rsidRPr="00B63C8E">
        <w:rPr>
          <w:sz w:val="18"/>
        </w:rPr>
        <w:t xml:space="preserve"> is active at a time even with conditional </w:t>
      </w:r>
      <w:proofErr w:type="spellStart"/>
      <w:r w:rsidRPr="00B63C8E">
        <w:rPr>
          <w:sz w:val="18"/>
        </w:rPr>
        <w:t>PScell</w:t>
      </w:r>
      <w:proofErr w:type="spellEnd"/>
      <w:r w:rsidRPr="00B63C8E">
        <w:rPr>
          <w:sz w:val="18"/>
        </w:rPr>
        <w:t xml:space="preserve"> addition/change.</w:t>
      </w:r>
    </w:p>
    <w:p w14:paraId="4AB5C223"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2</w:t>
      </w:r>
      <w:r w:rsidRPr="00B63C8E">
        <w:rPr>
          <w:sz w:val="18"/>
        </w:rPr>
        <w:tab/>
      </w:r>
      <w:r w:rsidRPr="00B63C8E">
        <w:rPr>
          <w:sz w:val="18"/>
          <w:shd w:val="clear" w:color="auto" w:fill="FFD966" w:themeFill="accent4" w:themeFillTint="99"/>
        </w:rPr>
        <w:t xml:space="preserve">For conditional </w:t>
      </w:r>
      <w:proofErr w:type="spellStart"/>
      <w:r w:rsidRPr="00B63C8E">
        <w:rPr>
          <w:sz w:val="18"/>
          <w:shd w:val="clear" w:color="auto" w:fill="FFD966" w:themeFill="accent4" w:themeFillTint="99"/>
        </w:rPr>
        <w:t>PScell</w:t>
      </w:r>
      <w:proofErr w:type="spellEnd"/>
      <w:r w:rsidRPr="00B63C8E">
        <w:rPr>
          <w:sz w:val="18"/>
          <w:shd w:val="clear" w:color="auto" w:fill="FFD966" w:themeFill="accent4" w:themeFillTint="99"/>
        </w:rPr>
        <w:t xml:space="preserve"> addition, the MN decides on the conditional </w:t>
      </w:r>
      <w:proofErr w:type="spellStart"/>
      <w:r w:rsidRPr="00B63C8E">
        <w:rPr>
          <w:sz w:val="18"/>
          <w:shd w:val="clear" w:color="auto" w:fill="FFD966" w:themeFill="accent4" w:themeFillTint="99"/>
        </w:rPr>
        <w:t>PScell</w:t>
      </w:r>
      <w:proofErr w:type="spellEnd"/>
      <w:r w:rsidRPr="00B63C8E">
        <w:rPr>
          <w:sz w:val="18"/>
          <w:shd w:val="clear" w:color="auto" w:fill="FFD966" w:themeFill="accent4" w:themeFillTint="99"/>
        </w:rPr>
        <w:t xml:space="preserve"> addition execution condition. The condition is defined by a measurement identity, given by a measurement configuration provided by the MN</w:t>
      </w:r>
      <w:r w:rsidRPr="00B63C8E">
        <w:rPr>
          <w:sz w:val="18"/>
        </w:rPr>
        <w:t>.</w:t>
      </w:r>
    </w:p>
    <w:p w14:paraId="39E58AC3"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3</w:t>
      </w:r>
      <w:r w:rsidRPr="00B63C8E">
        <w:rPr>
          <w:sz w:val="18"/>
        </w:rPr>
        <w:tab/>
      </w:r>
      <w:r w:rsidRPr="00B63C8E">
        <w:rPr>
          <w:sz w:val="18"/>
          <w:shd w:val="clear" w:color="auto" w:fill="FFD966" w:themeFill="accent4" w:themeFillTint="99"/>
        </w:rPr>
        <w:t xml:space="preserve">For conditional </w:t>
      </w:r>
      <w:proofErr w:type="spellStart"/>
      <w:r w:rsidRPr="00B63C8E">
        <w:rPr>
          <w:sz w:val="18"/>
          <w:shd w:val="clear" w:color="auto" w:fill="FFD966" w:themeFill="accent4" w:themeFillTint="99"/>
        </w:rPr>
        <w:t>PScell</w:t>
      </w:r>
      <w:proofErr w:type="spellEnd"/>
      <w:r w:rsidRPr="00B63C8E">
        <w:rPr>
          <w:sz w:val="18"/>
          <w:shd w:val="clear" w:color="auto" w:fill="FFD966" w:themeFill="accent4" w:themeFillTint="99"/>
        </w:rPr>
        <w:t xml:space="preserve"> change, execution condition may be decided by MN (MN-initiated) or SN (SN-initiated)</w:t>
      </w:r>
    </w:p>
    <w:p w14:paraId="360930B5"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4</w:t>
      </w:r>
      <w:r w:rsidRPr="00B63C8E">
        <w:rPr>
          <w:sz w:val="18"/>
        </w:rPr>
        <w:tab/>
        <w:t xml:space="preserve">For conditional </w:t>
      </w:r>
      <w:proofErr w:type="spellStart"/>
      <w:r w:rsidRPr="00B63C8E">
        <w:rPr>
          <w:sz w:val="18"/>
        </w:rPr>
        <w:t>PScell</w:t>
      </w:r>
      <w:proofErr w:type="spellEnd"/>
      <w:r w:rsidRPr="00B63C8E">
        <w:rPr>
          <w:sz w:val="18"/>
        </w:rPr>
        <w:t xml:space="preserve"> change, A3/A5 execution condition should be supported while for conditional </w:t>
      </w:r>
      <w:proofErr w:type="spellStart"/>
      <w:r w:rsidRPr="00B63C8E">
        <w:rPr>
          <w:sz w:val="18"/>
        </w:rPr>
        <w:t>PScell</w:t>
      </w:r>
      <w:proofErr w:type="spellEnd"/>
      <w:r w:rsidRPr="00B63C8E">
        <w:rPr>
          <w:sz w:val="18"/>
        </w:rPr>
        <w:t xml:space="preserve"> addition, A4/B1 like execution condition should be supported.   </w:t>
      </w:r>
    </w:p>
    <w:p w14:paraId="199E6FBD"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5</w:t>
      </w:r>
      <w:r w:rsidRPr="00B63C8E">
        <w:rPr>
          <w:sz w:val="18"/>
        </w:rPr>
        <w:tab/>
        <w:t xml:space="preserve">For conditional SN change, the source SN configuration can be used as the reference in generation of delta </w:t>
      </w:r>
      <w:proofErr w:type="spellStart"/>
      <w:r w:rsidRPr="00B63C8E">
        <w:rPr>
          <w:sz w:val="18"/>
        </w:rPr>
        <w:t>signalling</w:t>
      </w:r>
      <w:proofErr w:type="spellEnd"/>
      <w:r w:rsidRPr="00B63C8E">
        <w:rPr>
          <w:sz w:val="18"/>
        </w:rPr>
        <w:t xml:space="preserve"> for the candidate SNs. </w:t>
      </w:r>
    </w:p>
    <w:p w14:paraId="6E317349" w14:textId="77777777" w:rsidR="00AC4389" w:rsidRPr="00C671AA" w:rsidRDefault="00AC4389" w:rsidP="00AC4389">
      <w:pPr>
        <w:tabs>
          <w:tab w:val="left" w:pos="1260"/>
        </w:tabs>
        <w:spacing w:before="240" w:after="0"/>
        <w:rPr>
          <w:rFonts w:eastAsiaTheme="minorEastAsia"/>
          <w:lang w:val="en-US" w:eastAsia="zh-CN"/>
        </w:rPr>
      </w:pPr>
      <w:r>
        <w:rPr>
          <w:rFonts w:eastAsiaTheme="minorEastAsia"/>
          <w:lang w:eastAsia="zh-CN"/>
        </w:rPr>
        <w:t>Agreements in RAN2#108:</w:t>
      </w:r>
    </w:p>
    <w:p w14:paraId="7A209840"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b/>
          <w:sz w:val="18"/>
          <w:lang w:val="x-none"/>
        </w:rPr>
      </w:pPr>
      <w:r w:rsidRPr="00B63C8E">
        <w:rPr>
          <w:b/>
          <w:sz w:val="18"/>
        </w:rPr>
        <w:t>Agreements</w:t>
      </w:r>
    </w:p>
    <w:p w14:paraId="4F7DBC45"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p>
    <w:p w14:paraId="25AC87FF"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1.</w:t>
      </w:r>
      <w:r w:rsidRPr="00B63C8E">
        <w:rPr>
          <w:sz w:val="18"/>
        </w:rPr>
        <w:tab/>
        <w:t xml:space="preserve">CPAC is defined as the UE having network configuration for initiating access to a candidate </w:t>
      </w:r>
      <w:proofErr w:type="spellStart"/>
      <w:r w:rsidRPr="00B63C8E">
        <w:rPr>
          <w:sz w:val="18"/>
        </w:rPr>
        <w:t>PSCell</w:t>
      </w:r>
      <w:proofErr w:type="spellEnd"/>
      <w:r w:rsidRPr="00B63C8E">
        <w:rPr>
          <w:sz w:val="18"/>
        </w:rPr>
        <w:t xml:space="preserve">, either to consider the </w:t>
      </w:r>
      <w:proofErr w:type="spellStart"/>
      <w:r w:rsidRPr="00B63C8E">
        <w:rPr>
          <w:sz w:val="18"/>
        </w:rPr>
        <w:t>PSCell</w:t>
      </w:r>
      <w:proofErr w:type="spellEnd"/>
      <w:r w:rsidRPr="00B63C8E">
        <w:rPr>
          <w:sz w:val="18"/>
        </w:rPr>
        <w:t xml:space="preserve"> as suitable for SN addition or SN change including intra-SN change, based on configured condition(s).  </w:t>
      </w:r>
    </w:p>
    <w:p w14:paraId="66EA0ED0"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2.</w:t>
      </w:r>
      <w:r w:rsidRPr="00B63C8E">
        <w:rPr>
          <w:sz w:val="18"/>
        </w:rPr>
        <w:tab/>
      </w:r>
      <w:r w:rsidRPr="00B63C8E">
        <w:rPr>
          <w:sz w:val="18"/>
          <w:shd w:val="clear" w:color="auto" w:fill="FFD966" w:themeFill="accent4" w:themeFillTint="99"/>
        </w:rPr>
        <w:t>Usage of CPAC is decided by the network</w:t>
      </w:r>
      <w:r w:rsidRPr="00B63C8E">
        <w:rPr>
          <w:sz w:val="18"/>
        </w:rPr>
        <w:t>. The UE evaluates when the condition is valid.</w:t>
      </w:r>
    </w:p>
    <w:p w14:paraId="3C471ED9"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3.</w:t>
      </w:r>
      <w:r w:rsidRPr="00B63C8E">
        <w:rPr>
          <w:sz w:val="18"/>
        </w:rPr>
        <w:tab/>
      </w:r>
      <w:r w:rsidRPr="00B63C8E">
        <w:rPr>
          <w:sz w:val="18"/>
          <w:shd w:val="clear" w:color="auto" w:fill="FFD966" w:themeFill="accent4" w:themeFillTint="99"/>
        </w:rPr>
        <w:t>Support configuration of one or more candidate cells for CPAC</w:t>
      </w:r>
      <w:r w:rsidRPr="00B63C8E">
        <w:rPr>
          <w:sz w:val="18"/>
        </w:rPr>
        <w:t>;</w:t>
      </w:r>
    </w:p>
    <w:p w14:paraId="0F774A25"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proofErr w:type="gramStart"/>
      <w:r w:rsidRPr="00B63C8E">
        <w:rPr>
          <w:sz w:val="18"/>
        </w:rPr>
        <w:t>o</w:t>
      </w:r>
      <w:proofErr w:type="gramEnd"/>
      <w:r w:rsidRPr="00B63C8E">
        <w:rPr>
          <w:sz w:val="18"/>
        </w:rPr>
        <w:tab/>
        <w:t>FFS how many candidate cells (UE and network impacts should be clarified). FFS whether the number of candidate cells for CPAC different from that of CHO.</w:t>
      </w:r>
    </w:p>
    <w:p w14:paraId="6E6422B7"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5.</w:t>
      </w:r>
      <w:r w:rsidRPr="00B63C8E">
        <w:rPr>
          <w:sz w:val="18"/>
        </w:rP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1294A5F1"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6.</w:t>
      </w:r>
      <w:r w:rsidRPr="00B63C8E">
        <w:rPr>
          <w:sz w:val="18"/>
        </w:rPr>
        <w:tab/>
      </w:r>
      <w:r w:rsidRPr="00B63C8E">
        <w:rPr>
          <w:sz w:val="18"/>
          <w:shd w:val="clear" w:color="auto" w:fill="FFD966" w:themeFill="accent4" w:themeFillTint="99"/>
        </w:rPr>
        <w:t xml:space="preserve">Define an execution condition for conditional </w:t>
      </w:r>
      <w:proofErr w:type="spellStart"/>
      <w:r w:rsidRPr="00B63C8E">
        <w:rPr>
          <w:sz w:val="18"/>
          <w:shd w:val="clear" w:color="auto" w:fill="FFD966" w:themeFill="accent4" w:themeFillTint="99"/>
        </w:rPr>
        <w:t>PSCell</w:t>
      </w:r>
      <w:proofErr w:type="spellEnd"/>
      <w:r w:rsidRPr="00B63C8E">
        <w:rPr>
          <w:sz w:val="18"/>
          <w:shd w:val="clear" w:color="auto" w:fill="FFD966" w:themeFill="accent4" w:themeFillTint="99"/>
        </w:rPr>
        <w:t xml:space="preserve"> change by the measurement identity which identifies a measurement configuration </w:t>
      </w:r>
      <w:proofErr w:type="gramStart"/>
      <w:r w:rsidRPr="00B63C8E">
        <w:rPr>
          <w:sz w:val="18"/>
          <w:shd w:val="clear" w:color="auto" w:fill="FFD966" w:themeFill="accent4" w:themeFillTint="99"/>
        </w:rPr>
        <w:t>There</w:t>
      </w:r>
      <w:proofErr w:type="gramEnd"/>
      <w:r w:rsidRPr="00B63C8E">
        <w:rPr>
          <w:sz w:val="18"/>
          <w:shd w:val="clear" w:color="auto" w:fill="FFD966" w:themeFill="accent4" w:themeFillTint="99"/>
        </w:rPr>
        <w:t xml:space="preserve"> is already an agreement for conditional </w:t>
      </w:r>
      <w:proofErr w:type="spellStart"/>
      <w:r w:rsidRPr="00B63C8E">
        <w:rPr>
          <w:sz w:val="18"/>
          <w:shd w:val="clear" w:color="auto" w:fill="FFD966" w:themeFill="accent4" w:themeFillTint="99"/>
        </w:rPr>
        <w:t>PSCell</w:t>
      </w:r>
      <w:proofErr w:type="spellEnd"/>
      <w:r w:rsidRPr="00B63C8E">
        <w:rPr>
          <w:sz w:val="18"/>
          <w:shd w:val="clear" w:color="auto" w:fill="FFD966" w:themeFill="accent4" w:themeFillTint="99"/>
        </w:rPr>
        <w:t xml:space="preserve"> addition</w:t>
      </w:r>
    </w:p>
    <w:p w14:paraId="6BAED1E9"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lastRenderedPageBreak/>
        <w:t>7.</w:t>
      </w:r>
      <w:r w:rsidRPr="00B63C8E">
        <w:rPr>
          <w:sz w:val="18"/>
        </w:rPr>
        <w:tab/>
        <w:t xml:space="preserve">Cell level quality is used as baseline for Conditional NR </w:t>
      </w:r>
      <w:proofErr w:type="spellStart"/>
      <w:r w:rsidRPr="00B63C8E">
        <w:rPr>
          <w:sz w:val="18"/>
        </w:rPr>
        <w:t>PSCell</w:t>
      </w:r>
      <w:proofErr w:type="spellEnd"/>
      <w:r w:rsidRPr="00B63C8E">
        <w:rPr>
          <w:sz w:val="18"/>
        </w:rPr>
        <w:t xml:space="preserve"> addition/change execution condition;</w:t>
      </w:r>
    </w:p>
    <w:p w14:paraId="2CB7BCCD"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g.</w:t>
      </w:r>
      <w:r w:rsidRPr="00B63C8E">
        <w:rPr>
          <w:sz w:val="18"/>
        </w:rPr>
        <w:tab/>
        <w:t xml:space="preserve">Only single RS type (SSB or CSI-RS) per candidate </w:t>
      </w:r>
      <w:proofErr w:type="spellStart"/>
      <w:r w:rsidRPr="00B63C8E">
        <w:rPr>
          <w:sz w:val="18"/>
        </w:rPr>
        <w:t>PSCell</w:t>
      </w:r>
      <w:proofErr w:type="spellEnd"/>
      <w:r w:rsidRPr="00B63C8E">
        <w:rPr>
          <w:sz w:val="18"/>
        </w:rPr>
        <w:t xml:space="preserve"> is supported for </w:t>
      </w:r>
      <w:proofErr w:type="spellStart"/>
      <w:r w:rsidRPr="00B63C8E">
        <w:rPr>
          <w:sz w:val="18"/>
        </w:rPr>
        <w:t>PSCell</w:t>
      </w:r>
      <w:proofErr w:type="spellEnd"/>
      <w:r w:rsidRPr="00B63C8E">
        <w:rPr>
          <w:sz w:val="18"/>
        </w:rPr>
        <w:t xml:space="preserve"> change. </w:t>
      </w:r>
    </w:p>
    <w:p w14:paraId="1FD2C058"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h.</w:t>
      </w:r>
      <w:r w:rsidRPr="00B63C8E">
        <w:rPr>
          <w:sz w:val="18"/>
        </w:rPr>
        <w:tab/>
        <w:t>At most two triggering quantities (e.g. RSRP and RSRQ, RSRP and SINR, etc.) can be configured simultaneously. FFS on UE capability.</w:t>
      </w:r>
    </w:p>
    <w:p w14:paraId="7329A876"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i.</w:t>
      </w:r>
      <w:r w:rsidRPr="00B63C8E">
        <w:rPr>
          <w:sz w:val="18"/>
        </w:rPr>
        <w:tab/>
        <w:t>TTT is supported for CPAC execution condition (as per legacy configuration)</w:t>
      </w:r>
    </w:p>
    <w:p w14:paraId="2030B56C"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8.</w:t>
      </w:r>
      <w:r w:rsidRPr="00B63C8E">
        <w:rPr>
          <w:sz w:val="18"/>
        </w:rPr>
        <w:tab/>
        <w:t xml:space="preserve">No additional optimizations with multi-beam operation are introduced to improve RACH performance for conditional </w:t>
      </w:r>
      <w:proofErr w:type="spellStart"/>
      <w:r w:rsidRPr="00B63C8E">
        <w:rPr>
          <w:sz w:val="18"/>
        </w:rPr>
        <w:t>PSCell</w:t>
      </w:r>
      <w:proofErr w:type="spellEnd"/>
      <w:r w:rsidRPr="00B63C8E">
        <w:rPr>
          <w:sz w:val="18"/>
        </w:rPr>
        <w:t xml:space="preserve"> addition/change completion with multi-beam operation.</w:t>
      </w:r>
    </w:p>
    <w:p w14:paraId="07ACC222"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9.</w:t>
      </w:r>
      <w:r w:rsidRPr="00B63C8E">
        <w:rPr>
          <w:sz w:val="18"/>
        </w:rPr>
        <w:tab/>
        <w:t xml:space="preserve">For FR1 and FR2, leave it up to UE implementation to select the candidate </w:t>
      </w:r>
      <w:proofErr w:type="spellStart"/>
      <w:r w:rsidRPr="00B63C8E">
        <w:rPr>
          <w:sz w:val="18"/>
        </w:rPr>
        <w:t>PSCell</w:t>
      </w:r>
      <w:proofErr w:type="spellEnd"/>
      <w:r w:rsidRPr="00B63C8E">
        <w:rPr>
          <w:sz w:val="18"/>
        </w:rPr>
        <w:t xml:space="preserve"> if more than one candidate cell meets the triggering condition. UE may consider beam information in this.</w:t>
      </w:r>
    </w:p>
    <w:p w14:paraId="09A05A49"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10.</w:t>
      </w:r>
      <w:r w:rsidRPr="00B63C8E">
        <w:rPr>
          <w:sz w:val="18"/>
        </w:rPr>
        <w:tab/>
        <w:t xml:space="preserve">UE is not required to continue evaluating the triggering condition of other candidate </w:t>
      </w:r>
      <w:proofErr w:type="spellStart"/>
      <w:r w:rsidRPr="00B63C8E">
        <w:rPr>
          <w:sz w:val="18"/>
        </w:rPr>
        <w:t>PSCell</w:t>
      </w:r>
      <w:proofErr w:type="spellEnd"/>
      <w:r w:rsidRPr="00B63C8E">
        <w:rPr>
          <w:sz w:val="18"/>
        </w:rPr>
        <w:t xml:space="preserve">(s) during conditional SN execution. </w:t>
      </w:r>
    </w:p>
    <w:p w14:paraId="67B46461"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p>
    <w:p w14:paraId="0E7BD07B"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b/>
          <w:sz w:val="18"/>
        </w:rPr>
      </w:pPr>
      <w:r w:rsidRPr="00B63C8E">
        <w:rPr>
          <w:b/>
          <w:sz w:val="18"/>
        </w:rPr>
        <w:t xml:space="preserve">For </w:t>
      </w:r>
      <w:proofErr w:type="spellStart"/>
      <w:r w:rsidRPr="00B63C8E">
        <w:rPr>
          <w:b/>
          <w:sz w:val="18"/>
        </w:rPr>
        <w:t>PSCell</w:t>
      </w:r>
      <w:proofErr w:type="spellEnd"/>
      <w:r w:rsidRPr="00B63C8E">
        <w:rPr>
          <w:b/>
          <w:sz w:val="18"/>
        </w:rPr>
        <w:t xml:space="preserve"> addition:</w:t>
      </w:r>
    </w:p>
    <w:p w14:paraId="3EF9C019"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4.</w:t>
      </w:r>
      <w:r w:rsidRPr="00B63C8E">
        <w:rPr>
          <w:sz w:val="18"/>
        </w:rPr>
        <w:tab/>
        <w:t xml:space="preserve">The baseline operation for CPAC procedure assumes the RRC Reconfiguration message contains SCG addition/change triggering condition(s) and the RRC configuration(s) for candidate target </w:t>
      </w:r>
      <w:proofErr w:type="spellStart"/>
      <w:r w:rsidRPr="00B63C8E">
        <w:rPr>
          <w:sz w:val="18"/>
        </w:rPr>
        <w:t>PSCells</w:t>
      </w:r>
      <w:proofErr w:type="spellEnd"/>
      <w:r w:rsidRPr="00B63C8E">
        <w:rPr>
          <w:sz w:val="18"/>
        </w:rPr>
        <w:t xml:space="preserve">. The UE accesses the prepared </w:t>
      </w:r>
      <w:proofErr w:type="spellStart"/>
      <w:r w:rsidRPr="00B63C8E">
        <w:rPr>
          <w:sz w:val="18"/>
        </w:rPr>
        <w:t>PSCell</w:t>
      </w:r>
      <w:proofErr w:type="spellEnd"/>
      <w:r w:rsidRPr="00B63C8E">
        <w:rPr>
          <w:sz w:val="18"/>
        </w:rPr>
        <w:t xml:space="preserve"> when the relevant condition is met.</w:t>
      </w:r>
    </w:p>
    <w:p w14:paraId="0E4B4884"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a.</w:t>
      </w:r>
      <w:r w:rsidRPr="00B63C8E">
        <w:rPr>
          <w:sz w:val="18"/>
        </w:rPr>
        <w:tab/>
      </w:r>
      <w:r w:rsidRPr="00B63C8E">
        <w:rPr>
          <w:sz w:val="18"/>
          <w:shd w:val="clear" w:color="auto" w:fill="FFD966" w:themeFill="accent4" w:themeFillTint="99"/>
        </w:rPr>
        <w:t xml:space="preserve">Multiple candidate </w:t>
      </w:r>
      <w:proofErr w:type="spellStart"/>
      <w:r w:rsidRPr="00B63C8E">
        <w:rPr>
          <w:sz w:val="18"/>
          <w:shd w:val="clear" w:color="auto" w:fill="FFD966" w:themeFill="accent4" w:themeFillTint="99"/>
        </w:rPr>
        <w:t>PSCells</w:t>
      </w:r>
      <w:proofErr w:type="spellEnd"/>
      <w:r w:rsidRPr="00B63C8E">
        <w:rPr>
          <w:sz w:val="18"/>
          <w:shd w:val="clear" w:color="auto" w:fill="FFD966" w:themeFill="accent4" w:themeFillTint="99"/>
        </w:rPr>
        <w:t xml:space="preserve"> can be sent in either one or multiple RRC messages</w:t>
      </w:r>
      <w:r w:rsidRPr="00B63C8E">
        <w:rPr>
          <w:sz w:val="18"/>
        </w:rPr>
        <w:t xml:space="preserve">. </w:t>
      </w:r>
    </w:p>
    <w:p w14:paraId="7929A3BA"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b.</w:t>
      </w:r>
      <w:r w:rsidRPr="00B63C8E">
        <w:rPr>
          <w:sz w:val="18"/>
        </w:rPr>
        <w:tab/>
        <w:t xml:space="preserve">As part of the CPAC configuration to be sent to the UE, the RRC container is used to carry candidate </w:t>
      </w:r>
      <w:proofErr w:type="spellStart"/>
      <w:r w:rsidRPr="00B63C8E">
        <w:rPr>
          <w:sz w:val="18"/>
        </w:rPr>
        <w:t>PSCell</w:t>
      </w:r>
      <w:proofErr w:type="spellEnd"/>
      <w:r w:rsidRPr="00B63C8E">
        <w:rPr>
          <w:sz w:val="18"/>
        </w:rPr>
        <w:t xml:space="preserve"> configuration, and the MN is not allowed to alter any content of the configuration from the </w:t>
      </w:r>
      <w:proofErr w:type="spellStart"/>
      <w:r w:rsidRPr="00B63C8E">
        <w:rPr>
          <w:sz w:val="18"/>
        </w:rPr>
        <w:t>PSCell</w:t>
      </w:r>
      <w:proofErr w:type="spellEnd"/>
      <w:r w:rsidRPr="00B63C8E">
        <w:rPr>
          <w:sz w:val="18"/>
        </w:rPr>
        <w:t xml:space="preserve">. </w:t>
      </w:r>
      <w:proofErr w:type="gramStart"/>
      <w:r w:rsidRPr="00B63C8E">
        <w:rPr>
          <w:sz w:val="18"/>
        </w:rPr>
        <w:t>moreover</w:t>
      </w:r>
      <w:proofErr w:type="gramEnd"/>
      <w:r w:rsidRPr="00B63C8E">
        <w:rPr>
          <w:sz w:val="18"/>
        </w:rPr>
        <w:t xml:space="preserve">, in case of SN change, source SN is not allowed to alter any content of the configuration from the target SN. </w:t>
      </w:r>
    </w:p>
    <w:p w14:paraId="4D7B041D"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c.</w:t>
      </w:r>
      <w:r w:rsidRPr="00B63C8E">
        <w:rPr>
          <w:sz w:val="18"/>
        </w:rPr>
        <w:tab/>
        <w:t xml:space="preserve">Use add/mod list + release list to configure multiple candidate </w:t>
      </w:r>
      <w:proofErr w:type="spellStart"/>
      <w:r w:rsidRPr="00B63C8E">
        <w:rPr>
          <w:sz w:val="18"/>
        </w:rPr>
        <w:t>PSCells</w:t>
      </w:r>
      <w:proofErr w:type="spellEnd"/>
      <w:r w:rsidRPr="00B63C8E">
        <w:rPr>
          <w:sz w:val="18"/>
        </w:rPr>
        <w:t xml:space="preserve">. </w:t>
      </w:r>
    </w:p>
    <w:p w14:paraId="0359BBF5"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d.</w:t>
      </w:r>
      <w:r w:rsidRPr="00B63C8E">
        <w:rPr>
          <w:sz w:val="18"/>
        </w:rPr>
        <w:tab/>
      </w:r>
      <w:r w:rsidRPr="00B63C8E">
        <w:rPr>
          <w:sz w:val="18"/>
          <w:shd w:val="clear" w:color="auto" w:fill="FFD966" w:themeFill="accent4" w:themeFillTint="99"/>
        </w:rPr>
        <w:t xml:space="preserve">CPAC execution condition and/or candidate </w:t>
      </w:r>
      <w:proofErr w:type="spellStart"/>
      <w:r w:rsidRPr="00B63C8E">
        <w:rPr>
          <w:sz w:val="18"/>
          <w:shd w:val="clear" w:color="auto" w:fill="FFD966" w:themeFill="accent4" w:themeFillTint="99"/>
        </w:rPr>
        <w:t>PSCell</w:t>
      </w:r>
      <w:proofErr w:type="spellEnd"/>
      <w:r w:rsidRPr="00B63C8E">
        <w:rPr>
          <w:sz w:val="18"/>
          <w:shd w:val="clear" w:color="auto" w:fill="FFD966" w:themeFill="accent4" w:themeFillTint="99"/>
        </w:rPr>
        <w:t xml:space="preserve"> configuration can be updated by modifying the existing CPAC configuration</w:t>
      </w:r>
      <w:r w:rsidRPr="00B63C8E">
        <w:rPr>
          <w:sz w:val="18"/>
        </w:rPr>
        <w:t>.</w:t>
      </w:r>
    </w:p>
    <w:p w14:paraId="248C5D4E"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e.</w:t>
      </w:r>
      <w:r w:rsidRPr="00B63C8E">
        <w:rPr>
          <w:sz w:val="18"/>
        </w:rPr>
        <w:tab/>
        <w:t xml:space="preserve">Reuse the </w:t>
      </w:r>
      <w:proofErr w:type="spellStart"/>
      <w:r w:rsidRPr="00B63C8E">
        <w:rPr>
          <w:sz w:val="18"/>
        </w:rPr>
        <w:t>RRCReconfiguration</w:t>
      </w:r>
      <w:proofErr w:type="spellEnd"/>
      <w:r w:rsidRPr="00B63C8E">
        <w:rPr>
          <w:sz w:val="18"/>
        </w:rPr>
        <w:t>/</w:t>
      </w:r>
      <w:proofErr w:type="spellStart"/>
      <w:r w:rsidRPr="00B63C8E">
        <w:rPr>
          <w:sz w:val="18"/>
        </w:rPr>
        <w:t>RRCConnectionReconfiguration</w:t>
      </w:r>
      <w:proofErr w:type="spellEnd"/>
      <w:r w:rsidRPr="00B63C8E">
        <w:rPr>
          <w:sz w:val="18"/>
        </w:rPr>
        <w:t xml:space="preserve"> procedure to signal CPAC configuration to UE.</w:t>
      </w:r>
    </w:p>
    <w:p w14:paraId="37E42EC3"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FFS handling of conditional SN addition associated to the SN terminated bearer.</w:t>
      </w:r>
    </w:p>
    <w:p w14:paraId="47E2B5DF" w14:textId="77777777" w:rsidR="00AC4389" w:rsidRDefault="00AC4389" w:rsidP="00AC4389">
      <w:pPr>
        <w:tabs>
          <w:tab w:val="left" w:pos="1260"/>
        </w:tabs>
        <w:rPr>
          <w:rFonts w:eastAsiaTheme="minorEastAsia"/>
          <w:lang w:val="en-US" w:eastAsia="zh-CN"/>
        </w:rPr>
      </w:pPr>
    </w:p>
    <w:p w14:paraId="5F680D58"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b/>
          <w:sz w:val="18"/>
          <w:lang w:val="x-none"/>
        </w:rPr>
      </w:pPr>
      <w:r w:rsidRPr="00B63C8E">
        <w:rPr>
          <w:b/>
          <w:sz w:val="18"/>
        </w:rPr>
        <w:t>Agreements for CPAC configuration related proposals</w:t>
      </w:r>
    </w:p>
    <w:p w14:paraId="35D4C0EF"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b/>
          <w:sz w:val="18"/>
        </w:rPr>
      </w:pPr>
    </w:p>
    <w:p w14:paraId="3DFA741B"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2</w:t>
      </w:r>
      <w:r w:rsidRPr="00B63C8E">
        <w:rPr>
          <w:sz w:val="18"/>
        </w:rPr>
        <w:tab/>
        <w:t xml:space="preserve">For conditional </w:t>
      </w:r>
      <w:proofErr w:type="spellStart"/>
      <w:r w:rsidRPr="00B63C8E">
        <w:rPr>
          <w:sz w:val="18"/>
        </w:rPr>
        <w:t>PSCell</w:t>
      </w:r>
      <w:proofErr w:type="spellEnd"/>
      <w:r w:rsidRPr="00B63C8E">
        <w:rPr>
          <w:sz w:val="18"/>
        </w:rPr>
        <w:t xml:space="preserve"> addition, the MN transmits the final </w:t>
      </w:r>
      <w:proofErr w:type="spellStart"/>
      <w:r w:rsidRPr="00B63C8E">
        <w:rPr>
          <w:sz w:val="18"/>
        </w:rPr>
        <w:t>RRCReconfiguration</w:t>
      </w:r>
      <w:proofErr w:type="spellEnd"/>
      <w:r w:rsidRPr="00B63C8E">
        <w:rPr>
          <w:sz w:val="18"/>
        </w:rPr>
        <w:t xml:space="preserve">/ </w:t>
      </w:r>
      <w:proofErr w:type="spellStart"/>
      <w:r w:rsidRPr="00B63C8E">
        <w:rPr>
          <w:sz w:val="18"/>
        </w:rPr>
        <w:t>RRCConnectionReconfiguration</w:t>
      </w:r>
      <w:proofErr w:type="spellEnd"/>
      <w:r w:rsidRPr="00B63C8E">
        <w:rPr>
          <w:sz w:val="18"/>
        </w:rPr>
        <w:t xml:space="preserve"> message to the UE, which includes the execution condition generated by the MN, and encapsulates the </w:t>
      </w:r>
      <w:proofErr w:type="spellStart"/>
      <w:r w:rsidRPr="00B63C8E">
        <w:rPr>
          <w:sz w:val="18"/>
        </w:rPr>
        <w:t>RRCReconfiguration</w:t>
      </w:r>
      <w:proofErr w:type="spellEnd"/>
      <w:r w:rsidRPr="00B63C8E">
        <w:rPr>
          <w:sz w:val="18"/>
        </w:rPr>
        <w:t xml:space="preserve"> provided by the candidate </w:t>
      </w:r>
      <w:proofErr w:type="spellStart"/>
      <w:r w:rsidRPr="00B63C8E">
        <w:rPr>
          <w:sz w:val="18"/>
        </w:rPr>
        <w:t>PSCells</w:t>
      </w:r>
      <w:proofErr w:type="spellEnd"/>
      <w:r w:rsidRPr="00B63C8E">
        <w:rPr>
          <w:sz w:val="18"/>
        </w:rPr>
        <w:t>. FFS how the encapsulation is done exactly (can be considered in Stage-3)</w:t>
      </w:r>
    </w:p>
    <w:p w14:paraId="4C44FD22"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3</w:t>
      </w:r>
      <w:r w:rsidRPr="00B63C8E">
        <w:rPr>
          <w:sz w:val="18"/>
        </w:rPr>
        <w:tab/>
      </w:r>
      <w:r w:rsidRPr="00B63C8E">
        <w:rPr>
          <w:sz w:val="18"/>
          <w:shd w:val="clear" w:color="auto" w:fill="FFD966" w:themeFill="accent4" w:themeFillTint="99"/>
        </w:rPr>
        <w:t>SN decides on the condition for SN-initiated procedures and MN decides on the condition on MN-initiated procedures</w:t>
      </w:r>
      <w:r w:rsidRPr="00B63C8E">
        <w:rPr>
          <w:sz w:val="18"/>
        </w:rPr>
        <w:t xml:space="preserve">. </w:t>
      </w:r>
    </w:p>
    <w:p w14:paraId="0DAFEC94"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p>
    <w:p w14:paraId="31139A78"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FFS whether we need coordination on exact execution conditions or just measurements.</w:t>
      </w:r>
    </w:p>
    <w:p w14:paraId="5819C9FB"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FFS whether source or target SN knows the condition</w:t>
      </w:r>
    </w:p>
    <w:p w14:paraId="70667A99"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FFS in which exact cases the condition needs to be indicated</w:t>
      </w:r>
    </w:p>
    <w:p w14:paraId="267A2650"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p>
    <w:p w14:paraId="371C7FBD"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5</w:t>
      </w:r>
      <w:r w:rsidRPr="00B63C8E">
        <w:rPr>
          <w:sz w:val="18"/>
        </w:rPr>
        <w:tab/>
        <w:t xml:space="preserve">Both the execution condition and the configuration for the candidate </w:t>
      </w:r>
      <w:proofErr w:type="spellStart"/>
      <w:r w:rsidRPr="00B63C8E">
        <w:rPr>
          <w:sz w:val="18"/>
        </w:rPr>
        <w:t>PSCell</w:t>
      </w:r>
      <w:proofErr w:type="spellEnd"/>
      <w:r w:rsidRPr="00B63C8E">
        <w:rPr>
          <w:sz w:val="18"/>
        </w:rPr>
        <w:t xml:space="preserve"> (as a container) can be included in the </w:t>
      </w:r>
      <w:proofErr w:type="spellStart"/>
      <w:r w:rsidRPr="00B63C8E">
        <w:rPr>
          <w:sz w:val="18"/>
        </w:rPr>
        <w:t>RRCReconfiguration</w:t>
      </w:r>
      <w:proofErr w:type="spellEnd"/>
      <w:r w:rsidRPr="00B63C8E">
        <w:rPr>
          <w:sz w:val="18"/>
        </w:rPr>
        <w:t xml:space="preserve"> message generated by the SN for intra-SN conditional </w:t>
      </w:r>
      <w:proofErr w:type="spellStart"/>
      <w:r w:rsidRPr="00B63C8E">
        <w:rPr>
          <w:sz w:val="18"/>
        </w:rPr>
        <w:t>PSCell</w:t>
      </w:r>
      <w:proofErr w:type="spellEnd"/>
      <w:r w:rsidRPr="00B63C8E">
        <w:rPr>
          <w:sz w:val="18"/>
        </w:rPr>
        <w:t xml:space="preserve"> change initiated by the SN (without MN involvement).</w:t>
      </w:r>
    </w:p>
    <w:p w14:paraId="5B5D43BC"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p>
    <w:p w14:paraId="23FC677A" w14:textId="77777777" w:rsidR="00AC4389" w:rsidRPr="00B63C8E" w:rsidRDefault="00AC4389" w:rsidP="00AC4389">
      <w:pPr>
        <w:pStyle w:val="Doc-text2"/>
        <w:pBdr>
          <w:top w:val="single" w:sz="4" w:space="1" w:color="auto"/>
          <w:left w:val="single" w:sz="4" w:space="4" w:color="auto"/>
          <w:bottom w:val="single" w:sz="4" w:space="1" w:color="auto"/>
          <w:right w:val="single" w:sz="4" w:space="4" w:color="auto"/>
        </w:pBdr>
        <w:rPr>
          <w:sz w:val="18"/>
        </w:rPr>
      </w:pPr>
      <w:r w:rsidRPr="00B63C8E">
        <w:rPr>
          <w:sz w:val="18"/>
        </w:rPr>
        <w:t>6</w:t>
      </w:r>
      <w:r w:rsidRPr="00B63C8E">
        <w:rPr>
          <w:sz w:val="18"/>
        </w:rPr>
        <w:tab/>
        <w:t xml:space="preserve">SRB1 can be used in all cases. SRB3 may be used to transmit conditional </w:t>
      </w:r>
      <w:proofErr w:type="spellStart"/>
      <w:r w:rsidRPr="00B63C8E">
        <w:rPr>
          <w:sz w:val="18"/>
        </w:rPr>
        <w:t>PScell</w:t>
      </w:r>
      <w:proofErr w:type="spellEnd"/>
      <w:r w:rsidRPr="00B63C8E">
        <w:rPr>
          <w:sz w:val="18"/>
        </w:rPr>
        <w:t xml:space="preserve"> change configuration to the UE for intra-SN change without MN involvement.</w:t>
      </w:r>
    </w:p>
    <w:p w14:paraId="7F6B5EF5" w14:textId="77777777" w:rsidR="005456E5" w:rsidRPr="007D3507" w:rsidRDefault="005456E5" w:rsidP="001551A2">
      <w:pPr>
        <w:rPr>
          <w:lang w:val="en-US" w:eastAsia="zh-CN"/>
        </w:rPr>
      </w:pPr>
    </w:p>
    <w:p w14:paraId="5526D2DD" w14:textId="77777777" w:rsidR="005456E5" w:rsidRPr="007D3E81" w:rsidRDefault="005456E5" w:rsidP="001551A2">
      <w:pPr>
        <w:rPr>
          <w:lang w:eastAsia="zh-CN"/>
        </w:rPr>
      </w:pPr>
    </w:p>
    <w:sectPr w:rsidR="005456E5" w:rsidRPr="007D3E81" w:rsidSect="0039304B">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70743" w14:textId="77777777" w:rsidR="00B412C9" w:rsidRDefault="00B412C9">
      <w:r>
        <w:separator/>
      </w:r>
    </w:p>
  </w:endnote>
  <w:endnote w:type="continuationSeparator" w:id="0">
    <w:p w14:paraId="3815EC9F" w14:textId="77777777" w:rsidR="00B412C9" w:rsidRDefault="00B4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DC3D42" w:rsidRDefault="00DC3D4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72396" w14:textId="77777777" w:rsidR="00B412C9" w:rsidRDefault="00B412C9">
      <w:r>
        <w:separator/>
      </w:r>
    </w:p>
  </w:footnote>
  <w:footnote w:type="continuationSeparator" w:id="0">
    <w:p w14:paraId="070D07EC" w14:textId="77777777" w:rsidR="00B412C9" w:rsidRDefault="00B41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8" w15:restartNumberingAfterBreak="0">
    <w:nsid w:val="36A34518"/>
    <w:multiLevelType w:val="hybridMultilevel"/>
    <w:tmpl w:val="D6924AB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9" w15:restartNumberingAfterBreak="0">
    <w:nsid w:val="3F067E38"/>
    <w:multiLevelType w:val="hybridMultilevel"/>
    <w:tmpl w:val="D952D55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DE83DF6"/>
    <w:multiLevelType w:val="hybridMultilevel"/>
    <w:tmpl w:val="75DC0CE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6"/>
  </w:num>
  <w:num w:numId="4">
    <w:abstractNumId w:val="13"/>
  </w:num>
  <w:num w:numId="5">
    <w:abstractNumId w:val="0"/>
  </w:num>
  <w:num w:numId="6">
    <w:abstractNumId w:val="4"/>
  </w:num>
  <w:num w:numId="7">
    <w:abstractNumId w:val="10"/>
  </w:num>
  <w:num w:numId="8">
    <w:abstractNumId w:val="11"/>
  </w:num>
  <w:num w:numId="9">
    <w:abstractNumId w:val="6"/>
  </w:num>
  <w:num w:numId="10">
    <w:abstractNumId w:val="8"/>
  </w:num>
  <w:num w:numId="11">
    <w:abstractNumId w:val="1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15"/>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9"/>
  </w:num>
  <w:num w:numId="19">
    <w:abstractNumId w:val="14"/>
  </w:num>
  <w:num w:numId="20">
    <w:abstractNumId w:val="8"/>
  </w:num>
  <w:num w:numId="21">
    <w:abstractNumId w:val="8"/>
    <w:lvlOverride w:ilvl="0">
      <w:startOverride w:val="1"/>
    </w:lvlOverride>
  </w:num>
  <w:num w:numId="22">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8EB"/>
    <w:rsid w:val="0000613E"/>
    <w:rsid w:val="000068C4"/>
    <w:rsid w:val="00006AA0"/>
    <w:rsid w:val="00007BD3"/>
    <w:rsid w:val="000110CA"/>
    <w:rsid w:val="00011674"/>
    <w:rsid w:val="000118F6"/>
    <w:rsid w:val="00011D9D"/>
    <w:rsid w:val="00013CB8"/>
    <w:rsid w:val="00014271"/>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D80"/>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A2F"/>
    <w:rsid w:val="00064173"/>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C5A"/>
    <w:rsid w:val="000A689E"/>
    <w:rsid w:val="000A6CBD"/>
    <w:rsid w:val="000B13E4"/>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C7BB1"/>
    <w:rsid w:val="000D0344"/>
    <w:rsid w:val="000D3B23"/>
    <w:rsid w:val="000D468C"/>
    <w:rsid w:val="000D5EC9"/>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586"/>
    <w:rsid w:val="00114EB0"/>
    <w:rsid w:val="001177F1"/>
    <w:rsid w:val="00117B42"/>
    <w:rsid w:val="00117E84"/>
    <w:rsid w:val="00121CA2"/>
    <w:rsid w:val="0012227B"/>
    <w:rsid w:val="001227E7"/>
    <w:rsid w:val="00125A22"/>
    <w:rsid w:val="00125CC7"/>
    <w:rsid w:val="00126539"/>
    <w:rsid w:val="00126BF7"/>
    <w:rsid w:val="0013091C"/>
    <w:rsid w:val="00130C8A"/>
    <w:rsid w:val="00130D93"/>
    <w:rsid w:val="001312D1"/>
    <w:rsid w:val="0013156C"/>
    <w:rsid w:val="00131814"/>
    <w:rsid w:val="00131EA5"/>
    <w:rsid w:val="0013204A"/>
    <w:rsid w:val="00132625"/>
    <w:rsid w:val="00133ECD"/>
    <w:rsid w:val="00135B09"/>
    <w:rsid w:val="00140232"/>
    <w:rsid w:val="0014087A"/>
    <w:rsid w:val="00141333"/>
    <w:rsid w:val="00141DD6"/>
    <w:rsid w:val="001424C1"/>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6F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B6E"/>
    <w:rsid w:val="002023A8"/>
    <w:rsid w:val="002023FE"/>
    <w:rsid w:val="002042A1"/>
    <w:rsid w:val="00204D2E"/>
    <w:rsid w:val="0020587A"/>
    <w:rsid w:val="00205B9C"/>
    <w:rsid w:val="00205BCE"/>
    <w:rsid w:val="00206268"/>
    <w:rsid w:val="00206464"/>
    <w:rsid w:val="00207048"/>
    <w:rsid w:val="00207793"/>
    <w:rsid w:val="002107B2"/>
    <w:rsid w:val="0021160E"/>
    <w:rsid w:val="00212651"/>
    <w:rsid w:val="00213B00"/>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1A2"/>
    <w:rsid w:val="00264844"/>
    <w:rsid w:val="00267881"/>
    <w:rsid w:val="002723F2"/>
    <w:rsid w:val="00272697"/>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79A"/>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118E"/>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3E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D98"/>
    <w:rsid w:val="003B5800"/>
    <w:rsid w:val="003B7C7F"/>
    <w:rsid w:val="003B7F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C7"/>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735E"/>
    <w:rsid w:val="00433E63"/>
    <w:rsid w:val="00434BE2"/>
    <w:rsid w:val="00435C19"/>
    <w:rsid w:val="00435C42"/>
    <w:rsid w:val="00437000"/>
    <w:rsid w:val="00437A99"/>
    <w:rsid w:val="00444983"/>
    <w:rsid w:val="00444F8C"/>
    <w:rsid w:val="004453C9"/>
    <w:rsid w:val="00445A1C"/>
    <w:rsid w:val="0044674B"/>
    <w:rsid w:val="00446771"/>
    <w:rsid w:val="00451683"/>
    <w:rsid w:val="00452126"/>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51DE"/>
    <w:rsid w:val="004667D7"/>
    <w:rsid w:val="00466B68"/>
    <w:rsid w:val="00466F57"/>
    <w:rsid w:val="00467069"/>
    <w:rsid w:val="004678D4"/>
    <w:rsid w:val="0047169D"/>
    <w:rsid w:val="0047197D"/>
    <w:rsid w:val="00471C06"/>
    <w:rsid w:val="00472352"/>
    <w:rsid w:val="004736B9"/>
    <w:rsid w:val="00473B6E"/>
    <w:rsid w:val="00474FC4"/>
    <w:rsid w:val="0047550E"/>
    <w:rsid w:val="00475FA8"/>
    <w:rsid w:val="004761B3"/>
    <w:rsid w:val="0047739E"/>
    <w:rsid w:val="004822A4"/>
    <w:rsid w:val="00483D3E"/>
    <w:rsid w:val="00483ED7"/>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32A5"/>
    <w:rsid w:val="004C4FA4"/>
    <w:rsid w:val="004C5480"/>
    <w:rsid w:val="004C5649"/>
    <w:rsid w:val="004C702B"/>
    <w:rsid w:val="004C7705"/>
    <w:rsid w:val="004D0597"/>
    <w:rsid w:val="004D221A"/>
    <w:rsid w:val="004D244F"/>
    <w:rsid w:val="004D5606"/>
    <w:rsid w:val="004D6157"/>
    <w:rsid w:val="004D679B"/>
    <w:rsid w:val="004E0188"/>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5BF"/>
    <w:rsid w:val="0054785C"/>
    <w:rsid w:val="005501A1"/>
    <w:rsid w:val="00550DD0"/>
    <w:rsid w:val="00551346"/>
    <w:rsid w:val="00551C3E"/>
    <w:rsid w:val="00551DDD"/>
    <w:rsid w:val="00552D60"/>
    <w:rsid w:val="00553B83"/>
    <w:rsid w:val="005546C7"/>
    <w:rsid w:val="00555282"/>
    <w:rsid w:val="005554DB"/>
    <w:rsid w:val="005556ED"/>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6B57"/>
    <w:rsid w:val="00577754"/>
    <w:rsid w:val="0058102B"/>
    <w:rsid w:val="005831DD"/>
    <w:rsid w:val="00583D3F"/>
    <w:rsid w:val="0058472F"/>
    <w:rsid w:val="00584912"/>
    <w:rsid w:val="005865D8"/>
    <w:rsid w:val="00586DD7"/>
    <w:rsid w:val="00586F21"/>
    <w:rsid w:val="00590460"/>
    <w:rsid w:val="005928C6"/>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7656"/>
    <w:rsid w:val="005D0520"/>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3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2A"/>
    <w:rsid w:val="0064476B"/>
    <w:rsid w:val="00646458"/>
    <w:rsid w:val="00646DBD"/>
    <w:rsid w:val="00647E1E"/>
    <w:rsid w:val="006502B8"/>
    <w:rsid w:val="00652E41"/>
    <w:rsid w:val="00652EF1"/>
    <w:rsid w:val="00653D47"/>
    <w:rsid w:val="0065407D"/>
    <w:rsid w:val="00654A1C"/>
    <w:rsid w:val="00656298"/>
    <w:rsid w:val="006576F4"/>
    <w:rsid w:val="0066041B"/>
    <w:rsid w:val="00661AFF"/>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1B18"/>
    <w:rsid w:val="00693A52"/>
    <w:rsid w:val="00694D46"/>
    <w:rsid w:val="00694F02"/>
    <w:rsid w:val="00696285"/>
    <w:rsid w:val="006A3D2C"/>
    <w:rsid w:val="006A443D"/>
    <w:rsid w:val="006A4BC4"/>
    <w:rsid w:val="006A664F"/>
    <w:rsid w:val="006A6838"/>
    <w:rsid w:val="006A6996"/>
    <w:rsid w:val="006A6C31"/>
    <w:rsid w:val="006B007A"/>
    <w:rsid w:val="006B178C"/>
    <w:rsid w:val="006B1CA7"/>
    <w:rsid w:val="006B2F6F"/>
    <w:rsid w:val="006B4EF4"/>
    <w:rsid w:val="006B504A"/>
    <w:rsid w:val="006B512F"/>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A93"/>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82C"/>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E8E"/>
    <w:rsid w:val="007237E8"/>
    <w:rsid w:val="00726AB8"/>
    <w:rsid w:val="00726B94"/>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956"/>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259"/>
    <w:rsid w:val="007778F6"/>
    <w:rsid w:val="007806CB"/>
    <w:rsid w:val="00780B3C"/>
    <w:rsid w:val="00781E7F"/>
    <w:rsid w:val="00783003"/>
    <w:rsid w:val="007831B3"/>
    <w:rsid w:val="00783551"/>
    <w:rsid w:val="0078572C"/>
    <w:rsid w:val="00785739"/>
    <w:rsid w:val="00787898"/>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471"/>
    <w:rsid w:val="007C6B55"/>
    <w:rsid w:val="007D10FB"/>
    <w:rsid w:val="007D180C"/>
    <w:rsid w:val="007D1F62"/>
    <w:rsid w:val="007D3507"/>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69E"/>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B67"/>
    <w:rsid w:val="0084422A"/>
    <w:rsid w:val="00847222"/>
    <w:rsid w:val="00847343"/>
    <w:rsid w:val="00850DCF"/>
    <w:rsid w:val="008525BE"/>
    <w:rsid w:val="008537FC"/>
    <w:rsid w:val="00855B68"/>
    <w:rsid w:val="0085631C"/>
    <w:rsid w:val="0085641C"/>
    <w:rsid w:val="0086790E"/>
    <w:rsid w:val="008728FA"/>
    <w:rsid w:val="00872C69"/>
    <w:rsid w:val="00873AA0"/>
    <w:rsid w:val="00874E26"/>
    <w:rsid w:val="00877E01"/>
    <w:rsid w:val="008809A6"/>
    <w:rsid w:val="0088193D"/>
    <w:rsid w:val="00881BC8"/>
    <w:rsid w:val="008838A3"/>
    <w:rsid w:val="00883DE9"/>
    <w:rsid w:val="00884DB8"/>
    <w:rsid w:val="00884E52"/>
    <w:rsid w:val="008851E6"/>
    <w:rsid w:val="00885747"/>
    <w:rsid w:val="008860B9"/>
    <w:rsid w:val="00890994"/>
    <w:rsid w:val="00890C7C"/>
    <w:rsid w:val="00890F8C"/>
    <w:rsid w:val="00891DC4"/>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19B"/>
    <w:rsid w:val="008B751B"/>
    <w:rsid w:val="008C0CFF"/>
    <w:rsid w:val="008C13BB"/>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5CF9"/>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0DFF"/>
    <w:rsid w:val="0092173E"/>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654F"/>
    <w:rsid w:val="0093757B"/>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4A16"/>
    <w:rsid w:val="00955911"/>
    <w:rsid w:val="00955C83"/>
    <w:rsid w:val="00955EC7"/>
    <w:rsid w:val="009568A6"/>
    <w:rsid w:val="00956F3A"/>
    <w:rsid w:val="009612A1"/>
    <w:rsid w:val="00964DEA"/>
    <w:rsid w:val="00966E9C"/>
    <w:rsid w:val="00967109"/>
    <w:rsid w:val="00967BBC"/>
    <w:rsid w:val="00972F6E"/>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2BFE"/>
    <w:rsid w:val="009B2EDE"/>
    <w:rsid w:val="009B3419"/>
    <w:rsid w:val="009B350B"/>
    <w:rsid w:val="009B3D69"/>
    <w:rsid w:val="009B5128"/>
    <w:rsid w:val="009B6FA1"/>
    <w:rsid w:val="009C1CF5"/>
    <w:rsid w:val="009C3424"/>
    <w:rsid w:val="009C387A"/>
    <w:rsid w:val="009C3C1E"/>
    <w:rsid w:val="009C3F6D"/>
    <w:rsid w:val="009C4FD9"/>
    <w:rsid w:val="009C5FA0"/>
    <w:rsid w:val="009D0574"/>
    <w:rsid w:val="009D119A"/>
    <w:rsid w:val="009D3199"/>
    <w:rsid w:val="009D4386"/>
    <w:rsid w:val="009D4B8B"/>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458D"/>
    <w:rsid w:val="009F5C3D"/>
    <w:rsid w:val="009F6450"/>
    <w:rsid w:val="00A00194"/>
    <w:rsid w:val="00A007DD"/>
    <w:rsid w:val="00A03496"/>
    <w:rsid w:val="00A0622B"/>
    <w:rsid w:val="00A06BFC"/>
    <w:rsid w:val="00A07305"/>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7A1"/>
    <w:rsid w:val="00A54121"/>
    <w:rsid w:val="00A544AD"/>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146"/>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4389"/>
    <w:rsid w:val="00AC6137"/>
    <w:rsid w:val="00AC6156"/>
    <w:rsid w:val="00AC6556"/>
    <w:rsid w:val="00AD0483"/>
    <w:rsid w:val="00AD0624"/>
    <w:rsid w:val="00AD0A6A"/>
    <w:rsid w:val="00AD1841"/>
    <w:rsid w:val="00AD2DCF"/>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E2B"/>
    <w:rsid w:val="00B31ED2"/>
    <w:rsid w:val="00B32CE3"/>
    <w:rsid w:val="00B3360C"/>
    <w:rsid w:val="00B347E8"/>
    <w:rsid w:val="00B34A43"/>
    <w:rsid w:val="00B34FB1"/>
    <w:rsid w:val="00B35CC0"/>
    <w:rsid w:val="00B40BA4"/>
    <w:rsid w:val="00B41217"/>
    <w:rsid w:val="00B412C9"/>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58B"/>
    <w:rsid w:val="00B92C4A"/>
    <w:rsid w:val="00B93D8B"/>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B399B"/>
    <w:rsid w:val="00BB4CBA"/>
    <w:rsid w:val="00BB5487"/>
    <w:rsid w:val="00BB5613"/>
    <w:rsid w:val="00BB6430"/>
    <w:rsid w:val="00BB6A53"/>
    <w:rsid w:val="00BB6B31"/>
    <w:rsid w:val="00BC15A4"/>
    <w:rsid w:val="00BC35B5"/>
    <w:rsid w:val="00BC39FF"/>
    <w:rsid w:val="00BC4269"/>
    <w:rsid w:val="00BC5AC5"/>
    <w:rsid w:val="00BC6C4E"/>
    <w:rsid w:val="00BC7455"/>
    <w:rsid w:val="00BD005B"/>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4139"/>
    <w:rsid w:val="00C042AF"/>
    <w:rsid w:val="00C06126"/>
    <w:rsid w:val="00C06C41"/>
    <w:rsid w:val="00C10CF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835"/>
    <w:rsid w:val="00C7493C"/>
    <w:rsid w:val="00C774D3"/>
    <w:rsid w:val="00C8027C"/>
    <w:rsid w:val="00C806E9"/>
    <w:rsid w:val="00C809B9"/>
    <w:rsid w:val="00C80A94"/>
    <w:rsid w:val="00C83013"/>
    <w:rsid w:val="00C84DC4"/>
    <w:rsid w:val="00C854A8"/>
    <w:rsid w:val="00C85755"/>
    <w:rsid w:val="00C860CA"/>
    <w:rsid w:val="00C86957"/>
    <w:rsid w:val="00C8762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E34"/>
    <w:rsid w:val="00CA7FFE"/>
    <w:rsid w:val="00CB11E0"/>
    <w:rsid w:val="00CB33D7"/>
    <w:rsid w:val="00CB3714"/>
    <w:rsid w:val="00CB4DE2"/>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3590"/>
    <w:rsid w:val="00CD69CD"/>
    <w:rsid w:val="00CD6ED2"/>
    <w:rsid w:val="00CE0A18"/>
    <w:rsid w:val="00CE1A22"/>
    <w:rsid w:val="00CE2781"/>
    <w:rsid w:val="00CE33DA"/>
    <w:rsid w:val="00CE36F8"/>
    <w:rsid w:val="00CE3BE7"/>
    <w:rsid w:val="00CE3C10"/>
    <w:rsid w:val="00CE4ECB"/>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5DA"/>
    <w:rsid w:val="00D24B5B"/>
    <w:rsid w:val="00D25335"/>
    <w:rsid w:val="00D25C6F"/>
    <w:rsid w:val="00D2660D"/>
    <w:rsid w:val="00D317C2"/>
    <w:rsid w:val="00D31B91"/>
    <w:rsid w:val="00D32033"/>
    <w:rsid w:val="00D322C4"/>
    <w:rsid w:val="00D32B0C"/>
    <w:rsid w:val="00D34B96"/>
    <w:rsid w:val="00D377E1"/>
    <w:rsid w:val="00D40C3D"/>
    <w:rsid w:val="00D413F6"/>
    <w:rsid w:val="00D41622"/>
    <w:rsid w:val="00D44952"/>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ADA"/>
    <w:rsid w:val="00D72B2E"/>
    <w:rsid w:val="00D74B6B"/>
    <w:rsid w:val="00D75850"/>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A4D"/>
    <w:rsid w:val="00DA7B9F"/>
    <w:rsid w:val="00DB227D"/>
    <w:rsid w:val="00DB2997"/>
    <w:rsid w:val="00DB382B"/>
    <w:rsid w:val="00DB6D92"/>
    <w:rsid w:val="00DB7520"/>
    <w:rsid w:val="00DC0462"/>
    <w:rsid w:val="00DC095B"/>
    <w:rsid w:val="00DC0A8A"/>
    <w:rsid w:val="00DC0CBC"/>
    <w:rsid w:val="00DC0FB3"/>
    <w:rsid w:val="00DC1A2A"/>
    <w:rsid w:val="00DC32FA"/>
    <w:rsid w:val="00DC3D42"/>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13B8"/>
    <w:rsid w:val="00E41CD1"/>
    <w:rsid w:val="00E42AC9"/>
    <w:rsid w:val="00E4440F"/>
    <w:rsid w:val="00E454D5"/>
    <w:rsid w:val="00E47690"/>
    <w:rsid w:val="00E51340"/>
    <w:rsid w:val="00E513E4"/>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6F4"/>
    <w:rsid w:val="00F07E37"/>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C90"/>
    <w:rsid w:val="00F340F4"/>
    <w:rsid w:val="00F34406"/>
    <w:rsid w:val="00F34408"/>
    <w:rsid w:val="00F414C4"/>
    <w:rsid w:val="00F42BE7"/>
    <w:rsid w:val="00F43211"/>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3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afa">
    <w:name w:val="Revision"/>
    <w:hidden/>
    <w:uiPriority w:val="99"/>
    <w:semiHidden/>
    <w:rsid w:val="008C13BB"/>
    <w:rPr>
      <w:rFonts w:eastAsia="Times New Roman"/>
      <w:lang w:val="en-GB"/>
    </w:rPr>
  </w:style>
  <w:style w:type="paragraph" w:styleId="afb">
    <w:name w:val="Normal (Web)"/>
    <w:basedOn w:val="a2"/>
    <w:uiPriority w:val="99"/>
    <w:unhideWhenUsed/>
    <w:rsid w:val="007559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DB5CE-45BA-44BD-93EE-136AED36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9</Pages>
  <Words>3753</Words>
  <Characters>21395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40</cp:revision>
  <cp:lastPrinted>2009-04-22T07:01:00Z</cp:lastPrinted>
  <dcterms:created xsi:type="dcterms:W3CDTF">2020-09-25T12:07:00Z</dcterms:created>
  <dcterms:modified xsi:type="dcterms:W3CDTF">2020-10-23T03:02:00Z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(3)NCJdv6iwD4ggsKe9wkPWf+WL9WMUM26LC1eSoF99lTUX5zV8rdNtkv8eEiwxmFnUp4JWNwmU
FK2eJ4j7TYDSmzp/J48ZtZZK1VkBeeXLwVy1NfdaTuDbacXoSiorIim9XVY/gjZHdiCscj3H
rVzw99kNXy8gypZ4VhAUzkbBMJIfgkSKje4C2SXEA9z/R1aDUvRbaYGtXLbi2CSUT61rCZiG
dtPafoIWH+4eO56tBx</vt:lpwstr>
  </property>
  <property fmtid="{D5CDD505-2E9C-101B-9397-08002B2CF9AE}" pid="17" name="_2015_ms_pID_7253431">
    <vt:lpwstr>2CpCdkShvDlqvTz9Fc7yRbprqwlQDJ9NvWu1AcY81ZYKEJ3mS7Gh2s
XwUBX+xIShqHjxguhZ+ePMgT8aysA2esN0Pi32M48V5iOTFLYLVoI0R46/47n/OgkHVezJBp
vSYoLDeunGFsWkUKmikw5T3cN7wdsH2Cw6me8G4dNgUzD0Ma23RJBlnBPgZ2q/kv/Vbt/dk5
j3bAYeY/t0lGuoBRRmd8dzKGxR+4cEl7AYk+</vt:lpwstr>
  </property>
  <property fmtid="{D5CDD505-2E9C-101B-9397-08002B2CF9AE}" pid="18" name="_2015_ms_pID_7253432">
    <vt:lpwstr>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